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DE53CA">
        <w:rPr>
          <w:rFonts w:ascii="Courier New" w:hAnsi="Courier New" w:cs="Courier New"/>
          <w:color w:val="95A5A6"/>
          <w:sz w:val="22"/>
          <w:szCs w:val="22"/>
        </w:rPr>
        <w:t>PROJECT  :</w:t>
      </w:r>
      <w:proofErr w:type="spellStart"/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RotaryEncoderPrusaSimulation</w:t>
      </w:r>
      <w:proofErr w:type="spellEnd"/>
    </w:p>
    <w:p w:rsidR="00DE53CA" w:rsidRDefault="00DE53CA" w:rsidP="00DE53CA">
      <w:pPr>
        <w:shd w:val="clear" w:color="auto" w:fill="FFFFFF"/>
        <w:rPr>
          <w:rFonts w:ascii="Courier New" w:hAnsi="Courier New" w:cs="Courier New"/>
          <w:color w:val="95A5A6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DE53CA">
        <w:rPr>
          <w:rFonts w:ascii="Courier New" w:hAnsi="Courier New" w:cs="Courier New"/>
          <w:color w:val="95A5A6"/>
          <w:sz w:val="22"/>
          <w:szCs w:val="22"/>
        </w:rPr>
        <w:t>PURPOSE  :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Simulates file selection on the </w:t>
      </w:r>
      <w:proofErr w:type="spellStart"/>
      <w:r w:rsidRPr="00DE53CA">
        <w:rPr>
          <w:rFonts w:ascii="Courier New" w:hAnsi="Courier New" w:cs="Courier New"/>
          <w:color w:val="95A5A6"/>
          <w:sz w:val="22"/>
          <w:szCs w:val="22"/>
        </w:rPr>
        <w:t>Prusa</w:t>
      </w:r>
      <w:proofErr w:type="spellEnd"/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</w:t>
      </w:r>
      <w:r>
        <w:rPr>
          <w:rFonts w:ascii="Courier New" w:hAnsi="Courier New" w:cs="Courier New"/>
          <w:color w:val="95A5A6"/>
          <w:sz w:val="22"/>
          <w:szCs w:val="22"/>
        </w:rPr>
        <w:t xml:space="preserve">MK3S 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Console 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// DEVICE </w:t>
      </w:r>
      <w:proofErr w:type="gramStart"/>
      <w:r w:rsidRPr="00DE53CA">
        <w:rPr>
          <w:rFonts w:ascii="Courier New" w:hAnsi="Courier New" w:cs="Courier New"/>
          <w:color w:val="95A5A6"/>
          <w:sz w:val="22"/>
          <w:szCs w:val="22"/>
        </w:rPr>
        <w:t>  :Arduino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+ (</w:t>
      </w:r>
      <w:proofErr w:type="spellStart"/>
      <w:r w:rsidRPr="00DE53CA">
        <w:rPr>
          <w:rFonts w:ascii="Courier New" w:hAnsi="Courier New" w:cs="Courier New"/>
          <w:color w:val="95A5A6"/>
          <w:sz w:val="22"/>
          <w:szCs w:val="22"/>
        </w:rPr>
        <w:t>Adafruit</w:t>
      </w:r>
      <w:proofErr w:type="spellEnd"/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1447) LCD Appliance + Rotary Encoder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// AUTHOR </w:t>
      </w:r>
      <w:proofErr w:type="gramStart"/>
      <w:r w:rsidRPr="00DE53CA">
        <w:rPr>
          <w:rFonts w:ascii="Courier New" w:hAnsi="Courier New" w:cs="Courier New"/>
          <w:color w:val="95A5A6"/>
          <w:sz w:val="22"/>
          <w:szCs w:val="22"/>
        </w:rPr>
        <w:t>  :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C. D'Arcy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>// DATE     :2024 04 04. Confirmed 2025 02 07.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spellStart"/>
      <w:r w:rsidRPr="00DE53CA">
        <w:rPr>
          <w:rFonts w:ascii="Courier New" w:hAnsi="Courier New" w:cs="Courier New"/>
          <w:color w:val="95A5A6"/>
          <w:sz w:val="22"/>
          <w:szCs w:val="22"/>
        </w:rPr>
        <w:t>uC</w:t>
      </w:r>
      <w:proofErr w:type="spellEnd"/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    :328p (Nano)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// COURSE </w:t>
      </w:r>
      <w:proofErr w:type="gramStart"/>
      <w:r w:rsidRPr="00DE53CA">
        <w:rPr>
          <w:rFonts w:ascii="Courier New" w:hAnsi="Courier New" w:cs="Courier New"/>
          <w:color w:val="95A5A6"/>
          <w:sz w:val="22"/>
          <w:szCs w:val="22"/>
        </w:rPr>
        <w:t>  :ICS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3U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// STATUS </w:t>
      </w:r>
      <w:proofErr w:type="gramStart"/>
      <w:r w:rsidRPr="00DE53CA">
        <w:rPr>
          <w:rFonts w:ascii="Courier New" w:hAnsi="Courier New" w:cs="Courier New"/>
          <w:color w:val="95A5A6"/>
          <w:sz w:val="22"/>
          <w:szCs w:val="22"/>
        </w:rPr>
        <w:t>  :Working</w:t>
      </w:r>
      <w:proofErr w:type="gramEnd"/>
    </w:p>
    <w:p w:rsidR="00DE53CA" w:rsidRDefault="00DE53CA" w:rsidP="00DE53CA">
      <w:pPr>
        <w:shd w:val="clear" w:color="auto" w:fill="FFFFFF"/>
        <w:rPr>
          <w:rFonts w:ascii="Courier New" w:hAnsi="Courier New" w:cs="Courier New"/>
          <w:color w:val="728E00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728E00"/>
          <w:sz w:val="22"/>
          <w:szCs w:val="22"/>
        </w:rPr>
        <w:t>#include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&lt;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LiquidCrystal.h</w:t>
      </w:r>
      <w:proofErr w:type="spellEnd"/>
      <w:proofErr w:type="gramStart"/>
      <w:r w:rsidRPr="00DE53CA">
        <w:rPr>
          <w:rFonts w:ascii="Courier New" w:hAnsi="Courier New" w:cs="Courier New"/>
          <w:color w:val="005C5F"/>
          <w:sz w:val="22"/>
          <w:szCs w:val="22"/>
        </w:rPr>
        <w:t>&gt;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 </w:t>
      </w:r>
      <w:r w:rsidRPr="00DE53CA">
        <w:rPr>
          <w:rFonts w:ascii="Courier New" w:hAnsi="Courier New" w:cs="Courier New"/>
          <w:color w:val="95A5A6"/>
          <w:sz w:val="22"/>
          <w:szCs w:val="22"/>
        </w:rPr>
        <w:t>/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/LCD Library...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LCD_COLUMNS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16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   //Number of columns in Character LCD screen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LCD_ROWS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2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       //Number of rows on LCD screen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DEBUG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false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      //Conditional use of Serial support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>//Pin assignments below are LCD Appliance-compatible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EN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9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, RS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8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, D4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7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, D5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6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, D6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5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, D7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4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LiquidCrystal</w:t>
      </w:r>
      <w:proofErr w:type="spell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spellStart"/>
      <w:proofErr w:type="gramStart"/>
      <w:r w:rsidRPr="00DE53CA">
        <w:rPr>
          <w:rFonts w:ascii="Courier New" w:hAnsi="Courier New" w:cs="Courier New"/>
          <w:color w:val="D35400"/>
          <w:sz w:val="22"/>
          <w:szCs w:val="22"/>
        </w:rPr>
        <w:t>lcd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DE53CA">
        <w:rPr>
          <w:rFonts w:ascii="Courier New" w:hAnsi="Courier New" w:cs="Courier New"/>
          <w:color w:val="4E5B61"/>
          <w:sz w:val="22"/>
          <w:szCs w:val="22"/>
        </w:rPr>
        <w:t>RS, EN, D4, D5, D6, D7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>// Sample strings to be displayed and scrolled through...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String </w:t>
      </w:r>
      <w:proofErr w:type="gramStart"/>
      <w:r w:rsidRPr="00DE53CA">
        <w:rPr>
          <w:rFonts w:ascii="Courier New" w:hAnsi="Courier New" w:cs="Courier New"/>
          <w:color w:val="4E5B61"/>
          <w:sz w:val="22"/>
          <w:szCs w:val="22"/>
        </w:rPr>
        <w:t>files[</w:t>
      </w:r>
      <w:proofErr w:type="gram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] =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"Andrew, Nathan"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"Cruz, Austin"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Darou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-Santos, Julian"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"Gibson, Hunter"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"Hooper, Elliott"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Ketema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 xml:space="preserve">, 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Naol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Lamarre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, Thomas"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"Le-Nguyen, Nathan"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"Lowry, Thomas"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"Malcolm, Evan"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Mi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, Bertram"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Mulcahy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, Keaton"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"Noronha, Rhys"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Odoemelam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, Daniel"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Padolina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, Joaquin"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"Park, Theodore"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 xml:space="preserve">"Shen, 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Anka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"Smith, Jack"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"Triger, Jones"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"Willis, Nathaniel"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DE53CA">
        <w:rPr>
          <w:rFonts w:ascii="Courier New" w:hAnsi="Courier New" w:cs="Courier New"/>
          <w:color w:val="005C5F"/>
          <w:sz w:val="22"/>
          <w:szCs w:val="22"/>
        </w:rPr>
        <w:t>Xie</w:t>
      </w:r>
      <w:proofErr w:type="spellEnd"/>
      <w:r w:rsidRPr="00DE53CA">
        <w:rPr>
          <w:rFonts w:ascii="Courier New" w:hAnsi="Courier New" w:cs="Courier New"/>
          <w:color w:val="005C5F"/>
          <w:sz w:val="22"/>
          <w:szCs w:val="22"/>
        </w:rPr>
        <w:t>, William"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,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numFiles</w:t>
      </w:r>
      <w:proofErr w:type="spell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= </w:t>
      </w:r>
      <w:proofErr w:type="gramStart"/>
      <w:r w:rsidRPr="00DE53CA">
        <w:rPr>
          <w:rFonts w:ascii="Courier New" w:hAnsi="Courier New" w:cs="Courier New"/>
          <w:color w:val="005C5F"/>
          <w:sz w:val="22"/>
          <w:szCs w:val="22"/>
        </w:rPr>
        <w:t>21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/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/must count them manually....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RE_PINA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2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// A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RE_PINB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3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// B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top = </w:t>
      </w:r>
      <w:proofErr w:type="gramStart"/>
      <w:r w:rsidRPr="00DE53CA">
        <w:rPr>
          <w:rFonts w:ascii="Courier New" w:hAnsi="Courier New" w:cs="Courier New"/>
          <w:color w:val="005C5F"/>
          <w:sz w:val="22"/>
          <w:szCs w:val="22"/>
        </w:rPr>
        <w:t>0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 //index into the array of Strings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boolean</w:t>
      </w:r>
      <w:proofErr w:type="spell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CW = </w:t>
      </w:r>
      <w:proofErr w:type="gramStart"/>
      <w:r w:rsidRPr="00DE53CA">
        <w:rPr>
          <w:rFonts w:ascii="Courier New" w:hAnsi="Courier New" w:cs="Courier New"/>
          <w:color w:val="005C5F"/>
          <w:sz w:val="22"/>
          <w:szCs w:val="22"/>
        </w:rPr>
        <w:t>true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/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/direction: CW or CCW (not CW)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00979D"/>
          <w:sz w:val="22"/>
          <w:szCs w:val="22"/>
        </w:rPr>
        <w:t>volatile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boolean</w:t>
      </w:r>
      <w:proofErr w:type="spell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triggered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false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Default="00DE53CA">
      <w:pPr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4E5B61"/>
          <w:sz w:val="22"/>
          <w:szCs w:val="22"/>
        </w:rPr>
        <w:br w:type="page"/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00979D"/>
          <w:sz w:val="22"/>
          <w:szCs w:val="22"/>
          <w:highlight w:val="yellow"/>
        </w:rPr>
        <w:lastRenderedPageBreak/>
        <w:t>void</w:t>
      </w:r>
      <w:r w:rsidRPr="00DE53CA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DE53CA">
        <w:rPr>
          <w:rFonts w:ascii="Courier New" w:hAnsi="Courier New" w:cs="Courier New"/>
          <w:color w:val="D35400"/>
          <w:sz w:val="22"/>
          <w:szCs w:val="22"/>
          <w:highlight w:val="yellow"/>
        </w:rPr>
        <w:t>setup</w:t>
      </w:r>
      <w:r w:rsidRPr="00DE53CA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DE53CA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728E00"/>
          <w:sz w:val="22"/>
          <w:szCs w:val="22"/>
        </w:rPr>
        <w:t>if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DEBUG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begin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9600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DE53CA">
        <w:rPr>
          <w:rFonts w:ascii="Courier New" w:hAnsi="Courier New" w:cs="Courier New"/>
          <w:color w:val="728E00"/>
          <w:sz w:val="22"/>
          <w:szCs w:val="22"/>
        </w:rPr>
        <w:t>while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!Serial</w:t>
      </w:r>
      <w:proofErr w:type="gramEnd"/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proofErr w:type="gramStart"/>
      <w:r w:rsidRPr="00DE53CA">
        <w:rPr>
          <w:rFonts w:ascii="Courier New" w:hAnsi="Courier New" w:cs="Courier New"/>
          <w:color w:val="D35400"/>
          <w:sz w:val="22"/>
          <w:szCs w:val="22"/>
        </w:rPr>
        <w:t>lcd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begin</w:t>
      </w:r>
      <w:proofErr w:type="spellEnd"/>
      <w:proofErr w:type="gram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LCD_COLUMNS, LCD_ROWS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//initialize LCD screen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updateDisplay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top</w:t>
      </w:r>
      <w:proofErr w:type="gramStart"/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             //display the first two Strings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>  // One external interrupt is sufficient to trigger an update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attachInterrupt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digitalPinToInterrupt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RE_PINA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, </w:t>
      </w: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ISR_Rotary</w:t>
      </w:r>
      <w:proofErr w:type="spellEnd"/>
      <w:r w:rsidRPr="00DE53CA">
        <w:rPr>
          <w:rFonts w:ascii="Courier New" w:hAnsi="Courier New" w:cs="Courier New"/>
          <w:color w:val="4E5B61"/>
          <w:sz w:val="22"/>
          <w:szCs w:val="22"/>
        </w:rPr>
        <w:t>, CHANGE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DE53CA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DE53CA">
        <w:rPr>
          <w:rFonts w:ascii="Courier New" w:hAnsi="Courier New" w:cs="Courier New"/>
          <w:color w:val="D35400"/>
          <w:sz w:val="22"/>
          <w:szCs w:val="22"/>
          <w:highlight w:val="yellow"/>
        </w:rPr>
        <w:t>loop</w:t>
      </w:r>
      <w:r w:rsidRPr="00DE53CA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DE53CA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728E00"/>
          <w:sz w:val="22"/>
          <w:szCs w:val="22"/>
        </w:rPr>
        <w:t>if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triggered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triggered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false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    //1. </w:t>
      </w:r>
      <w:r>
        <w:rPr>
          <w:rFonts w:ascii="Courier New" w:hAnsi="Courier New" w:cs="Courier New"/>
          <w:color w:val="95A5A6"/>
          <w:sz w:val="22"/>
          <w:szCs w:val="22"/>
        </w:rPr>
        <w:t>D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etermine the direction (hardware (logic) </w:t>
      </w:r>
      <w:proofErr w:type="gramStart"/>
      <w:r w:rsidRPr="00DE53CA">
        <w:rPr>
          <w:rFonts w:ascii="Courier New" w:hAnsi="Courier New" w:cs="Courier New"/>
          <w:color w:val="95A5A6"/>
          <w:sz w:val="22"/>
          <w:szCs w:val="22"/>
        </w:rPr>
        <w:t>strategy)...</w:t>
      </w:r>
      <w:proofErr w:type="gramEnd"/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CW =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digitalRead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RE_PINA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^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digitalRead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RE_PINB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>
        <w:rPr>
          <w:rFonts w:ascii="Courier New" w:hAnsi="Courier New" w:cs="Courier New"/>
          <w:color w:val="4E5B61"/>
          <w:sz w:val="22"/>
          <w:szCs w:val="22"/>
        </w:rPr>
        <w:br/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DE53CA">
        <w:rPr>
          <w:rFonts w:ascii="Courier New" w:hAnsi="Courier New" w:cs="Courier New"/>
          <w:color w:val="728E00"/>
          <w:sz w:val="22"/>
          <w:szCs w:val="22"/>
        </w:rPr>
        <w:t>if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DEBUG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       //Condition</w:t>
      </w:r>
      <w:r>
        <w:rPr>
          <w:rFonts w:ascii="Courier New" w:hAnsi="Courier New" w:cs="Courier New"/>
          <w:color w:val="95A5A6"/>
          <w:sz w:val="22"/>
          <w:szCs w:val="22"/>
        </w:rPr>
        <w:t>al Serial support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println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CW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proofErr w:type="spellStart"/>
      <w:proofErr w:type="gramStart"/>
      <w:r w:rsidRPr="00DE53CA">
        <w:rPr>
          <w:rFonts w:ascii="Courier New" w:hAnsi="Courier New" w:cs="Courier New"/>
          <w:color w:val="D35400"/>
          <w:sz w:val="22"/>
          <w:szCs w:val="22"/>
        </w:rPr>
        <w:t>displayStates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  <w:r>
        <w:rPr>
          <w:rFonts w:ascii="Courier New" w:hAnsi="Courier New" w:cs="Courier New"/>
          <w:color w:val="434F54"/>
          <w:sz w:val="22"/>
          <w:szCs w:val="22"/>
        </w:rPr>
        <w:br/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    </w:t>
      </w:r>
      <w:r>
        <w:rPr>
          <w:rFonts w:ascii="Courier New" w:hAnsi="Courier New" w:cs="Courier New"/>
          <w:color w:val="95A5A6"/>
          <w:sz w:val="22"/>
          <w:szCs w:val="22"/>
        </w:rPr>
        <w:t>//2. D</w:t>
      </w:r>
      <w:r w:rsidRPr="00DE53CA">
        <w:rPr>
          <w:rFonts w:ascii="Courier New" w:hAnsi="Courier New" w:cs="Courier New"/>
          <w:color w:val="95A5A6"/>
          <w:sz w:val="22"/>
          <w:szCs w:val="22"/>
        </w:rPr>
        <w:t>etermine whether to decrement or increment the index of the array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DE53CA">
        <w:rPr>
          <w:rFonts w:ascii="Courier New" w:hAnsi="Courier New" w:cs="Courier New"/>
          <w:color w:val="728E00"/>
          <w:sz w:val="22"/>
          <w:szCs w:val="22"/>
        </w:rPr>
        <w:t>if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Start"/>
      <w:r w:rsidRPr="00DE53CA">
        <w:rPr>
          <w:rFonts w:ascii="Courier New" w:hAnsi="Courier New" w:cs="Courier New"/>
          <w:color w:val="4E5B61"/>
          <w:sz w:val="22"/>
          <w:szCs w:val="22"/>
        </w:rPr>
        <w:t>CW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/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/ Encoder is rotating CW, so increment index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  top = top &lt; </w:t>
      </w: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numFiles</w:t>
      </w:r>
      <w:proofErr w:type="spell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- </w:t>
      </w:r>
      <w:proofErr w:type="gramStart"/>
      <w:r w:rsidRPr="00DE53CA">
        <w:rPr>
          <w:rFonts w:ascii="Courier New" w:hAnsi="Courier New" w:cs="Courier New"/>
          <w:color w:val="005C5F"/>
          <w:sz w:val="22"/>
          <w:szCs w:val="22"/>
        </w:rPr>
        <w:t>2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?</w:t>
      </w:r>
      <w:proofErr w:type="gram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top +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1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: top;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DE53CA">
        <w:rPr>
          <w:rFonts w:ascii="Courier New" w:hAnsi="Courier New" w:cs="Courier New"/>
          <w:color w:val="728E00"/>
          <w:sz w:val="22"/>
          <w:szCs w:val="22"/>
        </w:rPr>
        <w:t>else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/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/ Encoder is rotating CCW, so decrement index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  top = top == </w:t>
      </w:r>
      <w:proofErr w:type="gramStart"/>
      <w:r w:rsidRPr="00DE53CA">
        <w:rPr>
          <w:rFonts w:ascii="Courier New" w:hAnsi="Courier New" w:cs="Courier New"/>
          <w:color w:val="005C5F"/>
          <w:sz w:val="22"/>
          <w:szCs w:val="22"/>
        </w:rPr>
        <w:t>0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?</w:t>
      </w:r>
      <w:proofErr w:type="gram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DE53CA">
        <w:rPr>
          <w:rFonts w:ascii="Courier New" w:hAnsi="Courier New" w:cs="Courier New"/>
          <w:color w:val="005C5F"/>
          <w:sz w:val="22"/>
          <w:szCs w:val="22"/>
        </w:rPr>
        <w:t>0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:</w:t>
      </w:r>
      <w:proofErr w:type="gram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top -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1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    //3. </w:t>
      </w:r>
      <w:r>
        <w:rPr>
          <w:rFonts w:ascii="Courier New" w:hAnsi="Courier New" w:cs="Courier New"/>
          <w:color w:val="95A5A6"/>
          <w:sz w:val="22"/>
          <w:szCs w:val="22"/>
        </w:rPr>
        <w:t>U</w:t>
      </w:r>
      <w:r w:rsidRPr="00DE53CA">
        <w:rPr>
          <w:rFonts w:ascii="Courier New" w:hAnsi="Courier New" w:cs="Courier New"/>
          <w:color w:val="95A5A6"/>
          <w:sz w:val="22"/>
          <w:szCs w:val="22"/>
        </w:rPr>
        <w:t>pdate the LCD...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updateDisplay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top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DE53CA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  <w:highlight w:val="yellow"/>
        </w:rPr>
        <w:t>ISR_</w:t>
      </w:r>
      <w:proofErr w:type="gramStart"/>
      <w:r w:rsidRPr="00DE53CA">
        <w:rPr>
          <w:rFonts w:ascii="Courier New" w:hAnsi="Courier New" w:cs="Courier New"/>
          <w:color w:val="D35400"/>
          <w:sz w:val="22"/>
          <w:szCs w:val="22"/>
          <w:highlight w:val="yellow"/>
        </w:rPr>
        <w:t>Rotary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DE53CA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//Keep ISR bodies as short as possible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triggered =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true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DE53CA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spellStart"/>
      <w:proofErr w:type="gramStart"/>
      <w:r w:rsidRPr="00DE53CA">
        <w:rPr>
          <w:rFonts w:ascii="Courier New" w:hAnsi="Courier New" w:cs="Courier New"/>
          <w:color w:val="D35400"/>
          <w:sz w:val="22"/>
          <w:szCs w:val="22"/>
          <w:highlight w:val="yellow"/>
        </w:rPr>
        <w:t>updateDisplay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DE53CA">
        <w:rPr>
          <w:rFonts w:ascii="Courier New" w:hAnsi="Courier New" w:cs="Courier New"/>
          <w:color w:val="00979D"/>
          <w:sz w:val="22"/>
          <w:szCs w:val="22"/>
          <w:highlight w:val="yellow"/>
        </w:rPr>
        <w:t>uint8_t</w:t>
      </w:r>
      <w:r w:rsidRPr="00DE53CA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  <w:highlight w:val="yellow"/>
        </w:rPr>
        <w:t>t)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proofErr w:type="gramStart"/>
      <w:r w:rsidRPr="00DE53CA">
        <w:rPr>
          <w:rFonts w:ascii="Courier New" w:hAnsi="Courier New" w:cs="Courier New"/>
          <w:color w:val="D35400"/>
          <w:sz w:val="22"/>
          <w:szCs w:val="22"/>
        </w:rPr>
        <w:t>lcd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clear</w:t>
      </w:r>
      <w:proofErr w:type="spellEnd"/>
      <w:proofErr w:type="gramEnd"/>
      <w:r w:rsidRPr="00DE53CA">
        <w:rPr>
          <w:rFonts w:ascii="Courier New" w:hAnsi="Courier New" w:cs="Courier New"/>
          <w:color w:val="434F54"/>
          <w:sz w:val="22"/>
          <w:szCs w:val="22"/>
        </w:rPr>
        <w:t>()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           //erase the LCD screen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proofErr w:type="gramStart"/>
      <w:r w:rsidRPr="00DE53CA">
        <w:rPr>
          <w:rFonts w:ascii="Courier New" w:hAnsi="Courier New" w:cs="Courier New"/>
          <w:color w:val="D35400"/>
          <w:sz w:val="22"/>
          <w:szCs w:val="22"/>
        </w:rPr>
        <w:t>lcd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setCursor</w:t>
      </w:r>
      <w:proofErr w:type="spellEnd"/>
      <w:proofErr w:type="gram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0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,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0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   //position display cursor at home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lcd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print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files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[t]</w:t>
      </w:r>
      <w:proofErr w:type="gramStart"/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DE53CA">
        <w:rPr>
          <w:rFonts w:ascii="Courier New" w:hAnsi="Courier New" w:cs="Courier New"/>
          <w:color w:val="95A5A6"/>
          <w:sz w:val="22"/>
          <w:szCs w:val="22"/>
        </w:rPr>
        <w:t>   //display (top) String on the first row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proofErr w:type="gramStart"/>
      <w:r w:rsidRPr="00DE53CA">
        <w:rPr>
          <w:rFonts w:ascii="Courier New" w:hAnsi="Courier New" w:cs="Courier New"/>
          <w:color w:val="D35400"/>
          <w:sz w:val="22"/>
          <w:szCs w:val="22"/>
        </w:rPr>
        <w:t>lcd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setCursor</w:t>
      </w:r>
      <w:proofErr w:type="spellEnd"/>
      <w:proofErr w:type="gram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0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,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1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    //position display cursor on second row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lcd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proofErr w:type="gramStart"/>
      <w:r w:rsidRPr="00DE53CA">
        <w:rPr>
          <w:rFonts w:ascii="Courier New" w:hAnsi="Courier New" w:cs="Courier New"/>
          <w:color w:val="D35400"/>
          <w:sz w:val="22"/>
          <w:szCs w:val="22"/>
        </w:rPr>
        <w:t>print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DE53CA">
        <w:rPr>
          <w:rFonts w:ascii="Courier New" w:hAnsi="Courier New" w:cs="Courier New"/>
          <w:color w:val="D35400"/>
          <w:sz w:val="22"/>
          <w:szCs w:val="22"/>
        </w:rPr>
        <w:t>files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[t + </w:t>
      </w:r>
      <w:r w:rsidRPr="00DE53CA">
        <w:rPr>
          <w:rFonts w:ascii="Courier New" w:hAnsi="Courier New" w:cs="Courier New"/>
          <w:color w:val="005C5F"/>
          <w:sz w:val="22"/>
          <w:szCs w:val="22"/>
        </w:rPr>
        <w:t>1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]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  <w:r w:rsidRPr="00DE53CA">
        <w:rPr>
          <w:rFonts w:ascii="Courier New" w:hAnsi="Courier New" w:cs="Courier New"/>
          <w:color w:val="95A5A6"/>
          <w:sz w:val="22"/>
          <w:szCs w:val="22"/>
        </w:rPr>
        <w:t xml:space="preserve">  //display (top+1) String on the second row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95A5A6"/>
          <w:sz w:val="22"/>
          <w:szCs w:val="22"/>
        </w:rPr>
        <w:t>//for Debugging purposes if necessary...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1F1E90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1F1E90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spellStart"/>
      <w:proofErr w:type="gramStart"/>
      <w:r w:rsidRPr="001F1E90">
        <w:rPr>
          <w:rFonts w:ascii="Courier New" w:hAnsi="Courier New" w:cs="Courier New"/>
          <w:color w:val="D35400"/>
          <w:sz w:val="22"/>
          <w:szCs w:val="22"/>
          <w:highlight w:val="yellow"/>
        </w:rPr>
        <w:t>displayStates</w:t>
      </w:r>
      <w:proofErr w:type="spellEnd"/>
      <w:r w:rsidRPr="001F1E90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1F1E90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stateA</w:t>
      </w:r>
      <w:proofErr w:type="spell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=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digitalRead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RE_PINA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DE53CA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stateB</w:t>
      </w:r>
      <w:proofErr w:type="spellEnd"/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 =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digitalRead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RE_PINB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print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stateA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print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','</w:t>
      </w:r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DE53CA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.</w:t>
      </w:r>
      <w:r w:rsidRPr="00DE53CA">
        <w:rPr>
          <w:rFonts w:ascii="Courier New" w:hAnsi="Courier New" w:cs="Courier New"/>
          <w:color w:val="D35400"/>
          <w:sz w:val="22"/>
          <w:szCs w:val="22"/>
        </w:rPr>
        <w:t>println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(</w:t>
      </w:r>
      <w:proofErr w:type="spellStart"/>
      <w:r w:rsidRPr="00DE53CA">
        <w:rPr>
          <w:rFonts w:ascii="Courier New" w:hAnsi="Courier New" w:cs="Courier New"/>
          <w:color w:val="4E5B61"/>
          <w:sz w:val="22"/>
          <w:szCs w:val="22"/>
        </w:rPr>
        <w:t>stateB</w:t>
      </w:r>
      <w:proofErr w:type="spellEnd"/>
      <w:r w:rsidRPr="00DE53CA">
        <w:rPr>
          <w:rFonts w:ascii="Courier New" w:hAnsi="Courier New" w:cs="Courier New"/>
          <w:color w:val="434F54"/>
          <w:sz w:val="22"/>
          <w:szCs w:val="22"/>
        </w:rPr>
        <w:t>)</w:t>
      </w:r>
      <w:r w:rsidRPr="00DE53CA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DE53CA" w:rsidRPr="00DE53CA" w:rsidRDefault="00DE53CA" w:rsidP="00DE53CA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DE53CA">
        <w:rPr>
          <w:rFonts w:ascii="Courier New" w:hAnsi="Courier New" w:cs="Courier New"/>
          <w:color w:val="434F54"/>
          <w:sz w:val="22"/>
          <w:szCs w:val="22"/>
        </w:rPr>
        <w:t>}</w:t>
      </w:r>
      <w:bookmarkStart w:id="0" w:name="_GoBack"/>
      <w:bookmarkEnd w:id="0"/>
    </w:p>
    <w:p w:rsidR="000D263C" w:rsidRPr="00DE53CA" w:rsidRDefault="000D263C" w:rsidP="00DE53CA">
      <w:pPr>
        <w:rPr>
          <w:rFonts w:ascii="Courier New" w:hAnsi="Courier New" w:cs="Courier New"/>
          <w:sz w:val="22"/>
          <w:szCs w:val="22"/>
        </w:rPr>
      </w:pPr>
    </w:p>
    <w:sectPr w:rsidR="000D263C" w:rsidRPr="00DE53CA" w:rsidSect="00F425A2">
      <w:headerReference w:type="default" r:id="rId8"/>
      <w:footerReference w:type="default" r:id="rId9"/>
      <w:type w:val="continuous"/>
      <w:pgSz w:w="12240" w:h="15840" w:code="1"/>
      <w:pgMar w:top="1440" w:right="1080" w:bottom="720" w:left="1080" w:header="288" w:footer="168" w:gutter="0"/>
      <w:lnNumType w:countBy="1" w:restart="newSection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DD" w:rsidRDefault="002A69DD">
      <w:r>
        <w:separator/>
      </w:r>
    </w:p>
  </w:endnote>
  <w:endnote w:type="continuationSeparator" w:id="0">
    <w:p w:rsidR="002A69DD" w:rsidRDefault="002A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1A3" w:rsidRDefault="006C4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E90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6C41A3" w:rsidRDefault="006C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DD" w:rsidRDefault="002A69DD">
      <w:r>
        <w:separator/>
      </w:r>
    </w:p>
  </w:footnote>
  <w:footnote w:type="continuationSeparator" w:id="0">
    <w:p w:rsidR="002A69DD" w:rsidRDefault="002A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 w:rsidR="00D56731">
      <w:rPr>
        <w:rFonts w:ascii="Book Antiqua" w:hAnsi="Book Antiqua"/>
        <w:b/>
        <w:smallCaps/>
        <w:spacing w:val="40"/>
        <w:sz w:val="28"/>
        <w:szCs w:val="28"/>
      </w:rPr>
      <w:t>Mechanical I</w:t>
    </w:r>
    <w:r>
      <w:rPr>
        <w:rFonts w:ascii="Book Antiqua" w:hAnsi="Book Antiqua"/>
        <w:b/>
        <w:smallCaps/>
        <w:spacing w:val="40"/>
        <w:sz w:val="28"/>
        <w:szCs w:val="28"/>
      </w:rPr>
      <w:t xml:space="preserve">: </w:t>
    </w:r>
    <w:r w:rsidR="00DE53CA">
      <w:rPr>
        <w:rFonts w:ascii="Book Antiqua" w:hAnsi="Book Antiqua"/>
        <w:b/>
        <w:smallCaps/>
        <w:spacing w:val="40"/>
        <w:sz w:val="28"/>
        <w:szCs w:val="28"/>
      </w:rPr>
      <w:t xml:space="preserve">Rotary Encoder </w:t>
    </w:r>
    <w:proofErr w:type="spellStart"/>
    <w:r w:rsidR="00DE53CA">
      <w:rPr>
        <w:rFonts w:ascii="Book Antiqua" w:hAnsi="Book Antiqua"/>
        <w:b/>
        <w:smallCaps/>
        <w:spacing w:val="40"/>
        <w:sz w:val="28"/>
        <w:szCs w:val="28"/>
      </w:rPr>
      <w:t>Prusa</w:t>
    </w:r>
    <w:proofErr w:type="spellEnd"/>
    <w:r w:rsidR="00DE53CA">
      <w:rPr>
        <w:rFonts w:ascii="Book Antiqua" w:hAnsi="Book Antiqua"/>
        <w:b/>
        <w:smallCaps/>
        <w:spacing w:val="40"/>
        <w:sz w:val="28"/>
        <w:szCs w:val="28"/>
      </w:rPr>
      <w:t xml:space="preserve"> MK3S Simulation</w:t>
    </w:r>
  </w:p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fldChar w:fldCharType="begin"/>
    </w:r>
    <w:r>
      <w:rPr>
        <w:rFonts w:ascii="Book Antiqua" w:hAnsi="Book Antiqua"/>
        <w:smallCaps/>
      </w:rPr>
      <w:instrText xml:space="preserve"> DATE \@ "dddd, MMMM dd, yyyy" </w:instrText>
    </w:r>
    <w:r>
      <w:rPr>
        <w:rFonts w:ascii="Book Antiqua" w:hAnsi="Book Antiqua"/>
        <w:smallCaps/>
      </w:rPr>
      <w:fldChar w:fldCharType="separate"/>
    </w:r>
    <w:r w:rsidR="007E1682">
      <w:rPr>
        <w:rFonts w:ascii="Book Antiqua" w:hAnsi="Book Antiqua"/>
        <w:smallCaps/>
        <w:noProof/>
      </w:rPr>
      <w:t>Thursday, February 06, 2025</w:t>
    </w:r>
    <w:r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568B9"/>
    <w:multiLevelType w:val="hybridMultilevel"/>
    <w:tmpl w:val="B224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8"/>
  </w:num>
  <w:num w:numId="5">
    <w:abstractNumId w:val="21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5"/>
  </w:num>
  <w:num w:numId="15">
    <w:abstractNumId w:val="16"/>
  </w:num>
  <w:num w:numId="16">
    <w:abstractNumId w:val="20"/>
  </w:num>
  <w:num w:numId="17">
    <w:abstractNumId w:val="3"/>
  </w:num>
  <w:num w:numId="18">
    <w:abstractNumId w:val="4"/>
  </w:num>
  <w:num w:numId="19">
    <w:abstractNumId w:val="19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3879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263C"/>
    <w:rsid w:val="000D5C88"/>
    <w:rsid w:val="000E0788"/>
    <w:rsid w:val="000E2015"/>
    <w:rsid w:val="000E2D58"/>
    <w:rsid w:val="000E3688"/>
    <w:rsid w:val="000E5B6F"/>
    <w:rsid w:val="000F1BAF"/>
    <w:rsid w:val="000F6D33"/>
    <w:rsid w:val="000F7FEA"/>
    <w:rsid w:val="00100146"/>
    <w:rsid w:val="001003D0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2342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35EC"/>
    <w:rsid w:val="001C5FEB"/>
    <w:rsid w:val="001D1422"/>
    <w:rsid w:val="001D2E6D"/>
    <w:rsid w:val="001D3CDC"/>
    <w:rsid w:val="001F1E90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5804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69DD"/>
    <w:rsid w:val="002A73EE"/>
    <w:rsid w:val="002A7492"/>
    <w:rsid w:val="002A790D"/>
    <w:rsid w:val="002B24DA"/>
    <w:rsid w:val="002B4043"/>
    <w:rsid w:val="002B7846"/>
    <w:rsid w:val="002C1EB7"/>
    <w:rsid w:val="002C668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14FF"/>
    <w:rsid w:val="00385CE5"/>
    <w:rsid w:val="00385FBE"/>
    <w:rsid w:val="003879FD"/>
    <w:rsid w:val="0039269D"/>
    <w:rsid w:val="003938EA"/>
    <w:rsid w:val="00393AE5"/>
    <w:rsid w:val="003A0923"/>
    <w:rsid w:val="003A1719"/>
    <w:rsid w:val="003A6193"/>
    <w:rsid w:val="003A64BF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17B17"/>
    <w:rsid w:val="00520290"/>
    <w:rsid w:val="00522FF2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1B03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1D6"/>
    <w:rsid w:val="00672B35"/>
    <w:rsid w:val="00672BD2"/>
    <w:rsid w:val="006758AA"/>
    <w:rsid w:val="00681594"/>
    <w:rsid w:val="00683F81"/>
    <w:rsid w:val="006950A9"/>
    <w:rsid w:val="00696B87"/>
    <w:rsid w:val="006C41A3"/>
    <w:rsid w:val="006D4508"/>
    <w:rsid w:val="006E0FBB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38F4"/>
    <w:rsid w:val="007654C7"/>
    <w:rsid w:val="00766214"/>
    <w:rsid w:val="00772EAA"/>
    <w:rsid w:val="00772EE6"/>
    <w:rsid w:val="007766F2"/>
    <w:rsid w:val="00776B23"/>
    <w:rsid w:val="00781CC3"/>
    <w:rsid w:val="007829E9"/>
    <w:rsid w:val="0078369B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14D1"/>
    <w:rsid w:val="007E1682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26F9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03E5"/>
    <w:rsid w:val="008A1F19"/>
    <w:rsid w:val="008B00F8"/>
    <w:rsid w:val="008B3429"/>
    <w:rsid w:val="008B37E7"/>
    <w:rsid w:val="008B76C5"/>
    <w:rsid w:val="008C2243"/>
    <w:rsid w:val="008C599F"/>
    <w:rsid w:val="008C6726"/>
    <w:rsid w:val="008D0019"/>
    <w:rsid w:val="008D27FB"/>
    <w:rsid w:val="008D367C"/>
    <w:rsid w:val="008D7FC6"/>
    <w:rsid w:val="008E11C3"/>
    <w:rsid w:val="008E364E"/>
    <w:rsid w:val="008E4637"/>
    <w:rsid w:val="008E5ABA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5E88"/>
    <w:rsid w:val="009567A5"/>
    <w:rsid w:val="00962688"/>
    <w:rsid w:val="009626D0"/>
    <w:rsid w:val="009715B2"/>
    <w:rsid w:val="00975E70"/>
    <w:rsid w:val="00976C95"/>
    <w:rsid w:val="009778D7"/>
    <w:rsid w:val="00977F7D"/>
    <w:rsid w:val="00981B9C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3729"/>
    <w:rsid w:val="009C4361"/>
    <w:rsid w:val="009C5790"/>
    <w:rsid w:val="009D260A"/>
    <w:rsid w:val="009D4924"/>
    <w:rsid w:val="009D7EE3"/>
    <w:rsid w:val="009E4EAA"/>
    <w:rsid w:val="009F03D1"/>
    <w:rsid w:val="009F2F7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24AE2"/>
    <w:rsid w:val="00A41A3F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5EE5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1CBC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2A50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A89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4485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1AD4"/>
    <w:rsid w:val="00C454BF"/>
    <w:rsid w:val="00C468CE"/>
    <w:rsid w:val="00C57649"/>
    <w:rsid w:val="00C638EA"/>
    <w:rsid w:val="00C669D6"/>
    <w:rsid w:val="00C743F0"/>
    <w:rsid w:val="00C80806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A70F7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56731"/>
    <w:rsid w:val="00D6162A"/>
    <w:rsid w:val="00D654C2"/>
    <w:rsid w:val="00D65B3C"/>
    <w:rsid w:val="00D73339"/>
    <w:rsid w:val="00D73BF5"/>
    <w:rsid w:val="00D80B6F"/>
    <w:rsid w:val="00D841FF"/>
    <w:rsid w:val="00D84D89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465B"/>
    <w:rsid w:val="00DD568D"/>
    <w:rsid w:val="00DD720B"/>
    <w:rsid w:val="00DE177B"/>
    <w:rsid w:val="00DE3926"/>
    <w:rsid w:val="00DE53CA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29B8"/>
    <w:rsid w:val="00E477D0"/>
    <w:rsid w:val="00E537B1"/>
    <w:rsid w:val="00E5484D"/>
    <w:rsid w:val="00E70D9F"/>
    <w:rsid w:val="00E7174D"/>
    <w:rsid w:val="00E72DE9"/>
    <w:rsid w:val="00E74937"/>
    <w:rsid w:val="00E75748"/>
    <w:rsid w:val="00E80A79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D7779"/>
    <w:rsid w:val="00EF2767"/>
    <w:rsid w:val="00F01560"/>
    <w:rsid w:val="00F04D35"/>
    <w:rsid w:val="00F05F85"/>
    <w:rsid w:val="00F074EC"/>
    <w:rsid w:val="00F07F72"/>
    <w:rsid w:val="00F11862"/>
    <w:rsid w:val="00F11E90"/>
    <w:rsid w:val="00F2526B"/>
    <w:rsid w:val="00F304A4"/>
    <w:rsid w:val="00F37886"/>
    <w:rsid w:val="00F37F22"/>
    <w:rsid w:val="00F425A2"/>
    <w:rsid w:val="00F47432"/>
    <w:rsid w:val="00F566BC"/>
    <w:rsid w:val="00F5783D"/>
    <w:rsid w:val="00F61DD2"/>
    <w:rsid w:val="00F62020"/>
    <w:rsid w:val="00F6539B"/>
    <w:rsid w:val="00F71F47"/>
    <w:rsid w:val="00F74005"/>
    <w:rsid w:val="00F75FC3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B7D45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FDEF8-AAAC-425A-B138-A6227B1C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3</cp:revision>
  <cp:lastPrinted>2025-01-28T12:29:00Z</cp:lastPrinted>
  <dcterms:created xsi:type="dcterms:W3CDTF">2025-02-06T13:46:00Z</dcterms:created>
  <dcterms:modified xsi:type="dcterms:W3CDTF">2025-02-06T13:58:00Z</dcterms:modified>
</cp:coreProperties>
</file>