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09" w:rsidRDefault="003B435A" w:rsidP="002B360F">
      <w:pPr>
        <w:pStyle w:val="Heading3"/>
        <w:rPr>
          <w:noProof/>
        </w:rPr>
      </w:pPr>
      <w:r>
        <w:rPr>
          <w:noProof/>
        </w:rPr>
        <w:t xml:space="preserve">Using the </w:t>
      </w:r>
      <w:r w:rsidR="00EA47E4">
        <w:rPr>
          <w:noProof/>
        </w:rPr>
        <w:t>ACES</w:t>
      </w:r>
      <w:r w:rsidR="00FE5F8E">
        <w:rPr>
          <w:noProof/>
        </w:rPr>
        <w:t>’</w:t>
      </w:r>
      <w:r w:rsidR="00EA47E4">
        <w:rPr>
          <w:noProof/>
        </w:rPr>
        <w:t xml:space="preserve"> ProtoKit</w:t>
      </w:r>
    </w:p>
    <w:p w:rsidR="00FA62A9" w:rsidRDefault="00FA62A9" w:rsidP="00B5548D"/>
    <w:p w:rsidR="00FA62A9" w:rsidRDefault="00FA62A9" w:rsidP="00B5548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68779" cy="574766"/>
            <wp:effectExtent l="19050" t="0" r="2721" b="0"/>
            <wp:wrapSquare wrapText="bothSides"/>
            <wp:docPr id="2" name="Picture 1" descr="TST-58114_45_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T-58114_45_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779" cy="574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If at any time one of your components gets </w:t>
      </w:r>
      <w:r w:rsidRPr="00D14429">
        <w:rPr>
          <w:b/>
          <w:color w:val="FF0000"/>
        </w:rPr>
        <w:t>hot</w:t>
      </w:r>
      <w:r>
        <w:t xml:space="preserve">, </w:t>
      </w:r>
      <w:r w:rsidRPr="00D14429">
        <w:rPr>
          <w:u w:val="single"/>
        </w:rPr>
        <w:t>immediately</w:t>
      </w:r>
      <w:r>
        <w:t xml:space="preserve"> disconnect your battery</w:t>
      </w:r>
      <w:r w:rsidR="00EC25C5">
        <w:t>, consider the probable cause</w:t>
      </w:r>
      <w:r w:rsidR="00D14429">
        <w:t>,</w:t>
      </w:r>
      <w:r w:rsidR="00EC25C5">
        <w:t xml:space="preserve"> and then </w:t>
      </w:r>
      <w:r>
        <w:t xml:space="preserve">discuss the </w:t>
      </w:r>
      <w:r w:rsidR="00EC25C5">
        <w:t>issues and corrective action</w:t>
      </w:r>
      <w:r>
        <w:t xml:space="preserve"> with one of the student instructors.</w:t>
      </w:r>
    </w:p>
    <w:p w:rsidR="00FA62A9" w:rsidRDefault="00FA62A9" w:rsidP="00B5548D"/>
    <w:p w:rsidR="007C5E4E" w:rsidRDefault="007C5E4E" w:rsidP="00EA47E4">
      <w:r>
        <w:t xml:space="preserve">In </w:t>
      </w:r>
      <w:r w:rsidR="00B2435E">
        <w:t xml:space="preserve">our opening workshop we introduced the platform on </w:t>
      </w:r>
      <w:r w:rsidR="000E7536">
        <w:t xml:space="preserve">which </w:t>
      </w:r>
      <w:r w:rsidR="00B2435E">
        <w:t xml:space="preserve">your circuit prototypes will be assembled and tested. </w:t>
      </w:r>
      <w:r w:rsidR="00EA47E4">
        <w:t>Knowledge of the underlying connections within the board will help you avoid problems associated with prototyping electric circuits.</w:t>
      </w:r>
    </w:p>
    <w:p w:rsidR="007C5E4E" w:rsidRPr="00B5548D" w:rsidRDefault="007C5E4E" w:rsidP="00B5548D"/>
    <w:p w:rsidR="007C205D" w:rsidRDefault="00E8208E" w:rsidP="007C205D">
      <w:pPr>
        <w:pStyle w:val="Heading3"/>
        <w:ind w:left="360" w:hanging="360"/>
      </w:pPr>
      <w:r>
        <w:t>1.</w:t>
      </w:r>
      <w:r>
        <w:tab/>
        <w:t>Breadboard Awareness</w:t>
      </w:r>
    </w:p>
    <w:p w:rsidR="007C205D" w:rsidRDefault="007C205D" w:rsidP="007C205D"/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  <w:r>
        <w:tab/>
        <w:t>a)</w:t>
      </w:r>
      <w:r>
        <w:tab/>
        <w:t>[</w:t>
      </w:r>
      <w:r w:rsidRPr="00152BE7">
        <w:rPr>
          <w:i/>
        </w:rPr>
        <w:t>Research and Communication</w:t>
      </w:r>
      <w:r>
        <w:t xml:space="preserve">] Using your research skills determine the origin of the term </w:t>
      </w:r>
      <w:r w:rsidRPr="00152BE7">
        <w:rPr>
          <w:b/>
        </w:rPr>
        <w:t>breadboard</w:t>
      </w:r>
      <w:r>
        <w:t xml:space="preserve"> and summarize it in your own words.</w:t>
      </w: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</w:p>
    <w:p w:rsidR="007C205D" w:rsidRDefault="007C205D" w:rsidP="007C205D">
      <w:pPr>
        <w:tabs>
          <w:tab w:val="left" w:pos="360"/>
          <w:tab w:val="right" w:pos="10080"/>
        </w:tabs>
        <w:ind w:left="720" w:hanging="720"/>
      </w:pPr>
      <w:r>
        <w:tab/>
        <w:t>b)</w:t>
      </w:r>
      <w:r>
        <w:tab/>
        <w:t>[</w:t>
      </w:r>
      <w:r w:rsidRPr="00152BE7">
        <w:rPr>
          <w:i/>
        </w:rPr>
        <w:t>Analysis</w:t>
      </w:r>
      <w:r>
        <w:t>] The image of a single, full size breadboard appears below. Using your arithmetic skills, determine the total number of holes it offers.</w:t>
      </w:r>
      <w:r>
        <w:tab/>
        <w:t>_______</w:t>
      </w:r>
    </w:p>
    <w:p w:rsidR="007C205D" w:rsidRDefault="007C205D" w:rsidP="007C205D"/>
    <w:p w:rsidR="007C205D" w:rsidRDefault="007C205D" w:rsidP="007C205D">
      <w:pPr>
        <w:jc w:val="right"/>
      </w:pPr>
      <w:r>
        <w:rPr>
          <w:noProof/>
        </w:rPr>
        <w:drawing>
          <wp:inline distT="0" distB="0" distL="0" distR="0">
            <wp:extent cx="5960378" cy="1922264"/>
            <wp:effectExtent l="19050" t="19050" r="21322" b="20836"/>
            <wp:docPr id="8" name="Picture 0" descr="Bread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dboar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0378" cy="192226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C205D" w:rsidRPr="00A07A52" w:rsidRDefault="007C205D" w:rsidP="007C205D"/>
    <w:p w:rsidR="007C205D" w:rsidRDefault="007C205D" w:rsidP="007C205D">
      <w:pPr>
        <w:tabs>
          <w:tab w:val="left" w:pos="360"/>
        </w:tabs>
        <w:ind w:left="720" w:hanging="720"/>
      </w:pPr>
      <w:r>
        <w:tab/>
        <w:t>c)</w:t>
      </w:r>
      <w:r>
        <w:tab/>
        <w:t>[</w:t>
      </w:r>
      <w:r w:rsidRPr="00152BE7">
        <w:rPr>
          <w:i/>
        </w:rPr>
        <w:t>Communication</w:t>
      </w:r>
      <w:r>
        <w:t>] Describe the organization of the holes.</w:t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d)</w:t>
      </w:r>
      <w:r>
        <w:tab/>
      </w:r>
      <w:r w:rsidR="00152BE7">
        <w:t>[</w:t>
      </w:r>
      <w:r w:rsidR="00152BE7" w:rsidRPr="00152BE7">
        <w:rPr>
          <w:i/>
        </w:rPr>
        <w:t>Communication</w:t>
      </w:r>
      <w:r w:rsidR="00152BE7">
        <w:t xml:space="preserve">] </w:t>
      </w:r>
      <w:r>
        <w:t>Identify any colours you see and suggest what the purpose they might serve.</w:t>
      </w:r>
    </w:p>
    <w:p w:rsidR="007C205D" w:rsidRDefault="007C205D" w:rsidP="007C205D">
      <w:pPr>
        <w:tabs>
          <w:tab w:val="left" w:pos="360"/>
        </w:tabs>
        <w:ind w:left="720" w:hanging="720"/>
      </w:pPr>
      <w:r>
        <w:tab/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e)</w:t>
      </w:r>
      <w:r>
        <w:tab/>
      </w:r>
      <w:r w:rsidR="00152BE7">
        <w:t>[</w:t>
      </w:r>
      <w:r w:rsidR="00152BE7" w:rsidRPr="00152BE7">
        <w:rPr>
          <w:i/>
        </w:rPr>
        <w:t>Knowledge and Thinking</w:t>
      </w:r>
      <w:r w:rsidR="00152BE7">
        <w:t xml:space="preserve">] </w:t>
      </w:r>
      <w:proofErr w:type="gramStart"/>
      <w:r w:rsidR="00152BE7">
        <w:t>From</w:t>
      </w:r>
      <w:proofErr w:type="gramEnd"/>
      <w:r w:rsidR="00152BE7">
        <w:t xml:space="preserve"> our previous workshop do you recall whether </w:t>
      </w:r>
      <w:r>
        <w:t>the holes closest to the red rail at the top connected to the holes closest to the r</w:t>
      </w:r>
      <w:r w:rsidR="00152BE7">
        <w:t>e</w:t>
      </w:r>
      <w:r>
        <w:t>d rails along the bottom</w:t>
      </w:r>
      <w:r w:rsidR="000E7536">
        <w:t>?</w:t>
      </w: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</w:p>
    <w:p w:rsidR="007C205D" w:rsidRDefault="007C205D" w:rsidP="007C205D">
      <w:pPr>
        <w:tabs>
          <w:tab w:val="left" w:pos="360"/>
        </w:tabs>
        <w:ind w:left="720" w:hanging="720"/>
      </w:pPr>
      <w:r>
        <w:tab/>
        <w:t>f)</w:t>
      </w:r>
      <w:r>
        <w:tab/>
        <w:t xml:space="preserve">Using the numbers and letters, mark the following specific </w:t>
      </w:r>
      <w:proofErr w:type="gramStart"/>
      <w:r>
        <w:t>hole</w:t>
      </w:r>
      <w:proofErr w:type="gramEnd"/>
      <w:r>
        <w:t xml:space="preserve"> locations with your pencil.</w:t>
      </w:r>
    </w:p>
    <w:p w:rsidR="007C205D" w:rsidRDefault="007C205D" w:rsidP="007C205D">
      <w:pPr>
        <w:tabs>
          <w:tab w:val="left" w:pos="360"/>
        </w:tabs>
        <w:ind w:left="720" w:hanging="720"/>
      </w:pPr>
      <w:r>
        <w:tab/>
      </w:r>
      <w:r>
        <w:tab/>
      </w:r>
    </w:p>
    <w:p w:rsidR="007C205D" w:rsidRDefault="007C205D" w:rsidP="00531696">
      <w:pPr>
        <w:tabs>
          <w:tab w:val="left" w:pos="2160"/>
          <w:tab w:val="left" w:pos="3600"/>
          <w:tab w:val="left" w:pos="5040"/>
          <w:tab w:val="left" w:pos="6480"/>
          <w:tab w:val="left" w:pos="7920"/>
          <w:tab w:val="left" w:pos="9360"/>
        </w:tabs>
        <w:ind w:left="720" w:hanging="720"/>
        <w:rPr>
          <w:rFonts w:ascii="Arial" w:hAnsi="Arial" w:cs="Arial"/>
          <w:b/>
          <w:bCs/>
          <w:sz w:val="26"/>
          <w:szCs w:val="26"/>
        </w:rPr>
      </w:pPr>
      <w:r>
        <w:tab/>
      </w:r>
      <w:proofErr w:type="spellStart"/>
      <w:r>
        <w:t>i</w:t>
      </w:r>
      <w:proofErr w:type="spellEnd"/>
      <w:r>
        <w:t xml:space="preserve">) </w:t>
      </w:r>
      <w:r w:rsidRPr="00CC3757">
        <w:rPr>
          <w:rFonts w:asciiTheme="minorHAnsi" w:hAnsiTheme="minorHAnsi"/>
          <w:b/>
        </w:rPr>
        <w:t>A1</w:t>
      </w:r>
      <w:r>
        <w:tab/>
        <w:t xml:space="preserve">ii) </w:t>
      </w:r>
      <w:r w:rsidRPr="00CC3757">
        <w:rPr>
          <w:rFonts w:asciiTheme="minorHAnsi" w:hAnsiTheme="minorHAnsi"/>
          <w:b/>
        </w:rPr>
        <w:t>E1</w:t>
      </w:r>
      <w:r>
        <w:tab/>
        <w:t xml:space="preserve">iii) </w:t>
      </w:r>
      <w:r w:rsidRPr="00CC3757">
        <w:rPr>
          <w:rFonts w:asciiTheme="minorHAnsi" w:hAnsiTheme="minorHAnsi"/>
          <w:b/>
        </w:rPr>
        <w:t>G1</w:t>
      </w:r>
      <w:r>
        <w:tab/>
        <w:t xml:space="preserve">iv) </w:t>
      </w:r>
      <w:r w:rsidRPr="00CC3757">
        <w:rPr>
          <w:rFonts w:asciiTheme="minorHAnsi" w:hAnsiTheme="minorHAnsi"/>
          <w:b/>
        </w:rPr>
        <w:t>J1</w:t>
      </w:r>
      <w:r>
        <w:tab/>
        <w:t xml:space="preserve">v) </w:t>
      </w:r>
      <w:r w:rsidRPr="00CC3757">
        <w:rPr>
          <w:rFonts w:asciiTheme="minorHAnsi" w:hAnsiTheme="minorHAnsi"/>
          <w:b/>
        </w:rPr>
        <w:t>A2</w:t>
      </w:r>
      <w:r>
        <w:tab/>
        <w:t xml:space="preserve">vi) </w:t>
      </w:r>
      <w:r w:rsidRPr="00CC3757">
        <w:rPr>
          <w:rFonts w:asciiTheme="minorHAnsi" w:hAnsiTheme="minorHAnsi"/>
          <w:b/>
        </w:rPr>
        <w:t>H25</w:t>
      </w:r>
      <w:r>
        <w:br w:type="page"/>
      </w:r>
    </w:p>
    <w:p w:rsidR="007318B3" w:rsidRDefault="00E8208E" w:rsidP="007318B3">
      <w:pPr>
        <w:pStyle w:val="Heading3"/>
        <w:ind w:left="360" w:hanging="360"/>
      </w:pPr>
      <w:r>
        <w:lastRenderedPageBreak/>
        <w:t>2</w:t>
      </w:r>
      <w:r w:rsidR="007318B3">
        <w:t>.</w:t>
      </w:r>
      <w:r w:rsidR="007318B3">
        <w:tab/>
      </w:r>
      <w:r w:rsidR="00EA47E4">
        <w:t xml:space="preserve">Common </w:t>
      </w:r>
      <w:r w:rsidR="00CA31AA">
        <w:t xml:space="preserve">Circuit Prototype </w:t>
      </w:r>
      <w:r>
        <w:t xml:space="preserve">Oversights, </w:t>
      </w:r>
      <w:r w:rsidR="00EA47E4">
        <w:t>Mistakes</w:t>
      </w:r>
      <w:r w:rsidR="00CA31AA">
        <w:t>, Problems, and Issues</w:t>
      </w:r>
    </w:p>
    <w:p w:rsidR="00961D19" w:rsidRDefault="00A07A52" w:rsidP="00961D19">
      <w:pPr>
        <w:tabs>
          <w:tab w:val="right" w:pos="10080"/>
        </w:tabs>
        <w:ind w:left="360" w:hanging="360"/>
      </w:pPr>
      <w:r>
        <w:tab/>
      </w:r>
      <w:r w:rsidR="00315D72">
        <w:t xml:space="preserve">The intent of the </w:t>
      </w:r>
      <w:r w:rsidR="00531696">
        <w:t xml:space="preserve">half-size </w:t>
      </w:r>
      <w:r w:rsidR="00315D72">
        <w:t>prototype</w:t>
      </w:r>
      <w:r w:rsidR="00531696">
        <w:t>s</w:t>
      </w:r>
      <w:r w:rsidR="00315D72">
        <w:t xml:space="preserve"> below was to have an LED turn on. In each of the five cases below </w:t>
      </w:r>
      <w:r w:rsidR="00531696">
        <w:t>the circuit did not perform as designed</w:t>
      </w:r>
      <w:r w:rsidR="00315D72">
        <w:t xml:space="preserve">. </w:t>
      </w:r>
      <w:r w:rsidR="00961D19">
        <w:t xml:space="preserve">In the space provided to the </w:t>
      </w:r>
      <w:r w:rsidR="00531696">
        <w:t>left</w:t>
      </w:r>
      <w:r w:rsidR="00961D19">
        <w:t xml:space="preserve"> of each image, explain </w:t>
      </w:r>
      <w:r w:rsidR="00315D72">
        <w:t xml:space="preserve">fully </w:t>
      </w:r>
      <w:r w:rsidR="00152BE7">
        <w:t xml:space="preserve">the reason for the </w:t>
      </w:r>
      <w:r w:rsidR="00E8208E">
        <w:t>over</w:t>
      </w:r>
      <w:r w:rsidR="00315D72">
        <w:t>sight</w:t>
      </w:r>
      <w:r w:rsidR="00531696">
        <w:t>,</w:t>
      </w:r>
      <w:r w:rsidR="00315D72">
        <w:t xml:space="preserve"> </w:t>
      </w:r>
      <w:r w:rsidR="00961D19">
        <w:t>mistake</w:t>
      </w:r>
      <w:r w:rsidR="00920A71">
        <w:t xml:space="preserve">, </w:t>
      </w:r>
      <w:r w:rsidR="00961D19">
        <w:t>problem</w:t>
      </w:r>
      <w:r w:rsidR="00315D72">
        <w:t xml:space="preserve">, or </w:t>
      </w:r>
      <w:r w:rsidR="00152BE7">
        <w:t>issue</w:t>
      </w:r>
      <w:r w:rsidR="00961D19">
        <w:t>.</w:t>
      </w:r>
    </w:p>
    <w:p w:rsidR="00CA31AA" w:rsidRDefault="00CA31AA" w:rsidP="00961D19">
      <w:pPr>
        <w:tabs>
          <w:tab w:val="right" w:pos="10080"/>
        </w:tabs>
        <w:ind w:left="360" w:hanging="360"/>
      </w:pPr>
    </w:p>
    <w:tbl>
      <w:tblPr>
        <w:tblStyle w:val="TableGrid"/>
        <w:tblW w:w="0" w:type="auto"/>
        <w:tblInd w:w="360" w:type="dxa"/>
        <w:tblLook w:val="04A0"/>
      </w:tblPr>
      <w:tblGrid>
        <w:gridCol w:w="4880"/>
        <w:gridCol w:w="5056"/>
      </w:tblGrid>
      <w:tr w:rsidR="00CA31AA" w:rsidRPr="00CA31AA" w:rsidTr="00CA31AA">
        <w:tc>
          <w:tcPr>
            <w:tcW w:w="5148" w:type="dxa"/>
            <w:shd w:val="clear" w:color="auto" w:fill="CCFFFF"/>
          </w:tcPr>
          <w:p w:rsidR="00CA31AA" w:rsidRPr="00CA31AA" w:rsidRDefault="00531696" w:rsidP="00CA31AA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Oversight / </w:t>
            </w:r>
            <w:r w:rsidRPr="00CA31AA">
              <w:rPr>
                <w:rFonts w:ascii="Arial" w:hAnsi="Arial" w:cs="Arial"/>
                <w:b/>
              </w:rPr>
              <w:t>Mistake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31AA">
              <w:rPr>
                <w:rFonts w:ascii="Arial" w:hAnsi="Arial" w:cs="Arial"/>
                <w:b/>
              </w:rPr>
              <w:t>/ Problem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31AA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31A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5148" w:type="dxa"/>
            <w:shd w:val="clear" w:color="auto" w:fill="CCFFFF"/>
          </w:tcPr>
          <w:p w:rsidR="00CA31AA" w:rsidRPr="00CA31AA" w:rsidRDefault="00531696" w:rsidP="00315D72">
            <w:pPr>
              <w:tabs>
                <w:tab w:val="right" w:pos="1008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Circuit</w:t>
            </w:r>
          </w:p>
        </w:tc>
      </w:tr>
      <w:tr w:rsidR="00CA31AA" w:rsidTr="00531696">
        <w:tc>
          <w:tcPr>
            <w:tcW w:w="5148" w:type="dxa"/>
          </w:tcPr>
          <w:p w:rsidR="00CA31AA" w:rsidRDefault="00531696" w:rsidP="00531696">
            <w:pPr>
              <w:tabs>
                <w:tab w:val="right" w:pos="10080"/>
              </w:tabs>
            </w:pPr>
            <w:r>
              <w:t>a)</w:t>
            </w:r>
          </w:p>
        </w:tc>
        <w:tc>
          <w:tcPr>
            <w:tcW w:w="5148" w:type="dxa"/>
          </w:tcPr>
          <w:p w:rsidR="00CA31AA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13" name="Picture 2" descr="PotentialProblem1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1_bb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1AA" w:rsidTr="00531696">
        <w:tc>
          <w:tcPr>
            <w:tcW w:w="5148" w:type="dxa"/>
          </w:tcPr>
          <w:p w:rsidR="00CA31AA" w:rsidRDefault="00531696" w:rsidP="00531696">
            <w:pPr>
              <w:tabs>
                <w:tab w:val="right" w:pos="10080"/>
              </w:tabs>
            </w:pPr>
            <w:r>
              <w:t>b)</w:t>
            </w:r>
          </w:p>
        </w:tc>
        <w:tc>
          <w:tcPr>
            <w:tcW w:w="5148" w:type="dxa"/>
          </w:tcPr>
          <w:p w:rsidR="00CA31AA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12" name="Picture 4" descr="PotentialProblem2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2_bb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1AA" w:rsidTr="00531696">
        <w:tc>
          <w:tcPr>
            <w:tcW w:w="5148" w:type="dxa"/>
          </w:tcPr>
          <w:p w:rsidR="00CA31AA" w:rsidRDefault="00531696" w:rsidP="00531696">
            <w:pPr>
              <w:tabs>
                <w:tab w:val="right" w:pos="10080"/>
              </w:tabs>
            </w:pPr>
            <w:r>
              <w:t>c)</w:t>
            </w:r>
          </w:p>
        </w:tc>
        <w:tc>
          <w:tcPr>
            <w:tcW w:w="5148" w:type="dxa"/>
          </w:tcPr>
          <w:p w:rsidR="00CA31AA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0000"/>
                  <wp:effectExtent l="19050" t="0" r="0" b="0"/>
                  <wp:docPr id="11" name="Picture 5" descr="PotentialProblem3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3_bb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1AA" w:rsidTr="00531696">
        <w:tc>
          <w:tcPr>
            <w:tcW w:w="5148" w:type="dxa"/>
          </w:tcPr>
          <w:p w:rsidR="00CA31AA" w:rsidRDefault="00531696" w:rsidP="00531696">
            <w:pPr>
              <w:tabs>
                <w:tab w:val="right" w:pos="10080"/>
              </w:tabs>
            </w:pPr>
            <w:r>
              <w:t>d)</w:t>
            </w:r>
          </w:p>
        </w:tc>
        <w:tc>
          <w:tcPr>
            <w:tcW w:w="5148" w:type="dxa"/>
          </w:tcPr>
          <w:p w:rsidR="00CA31AA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71234"/>
                  <wp:effectExtent l="19050" t="0" r="0" b="0"/>
                  <wp:docPr id="10" name="Picture 6" descr="PotentialProblem4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entialProblem4_bb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71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D72" w:rsidTr="00531696">
        <w:tc>
          <w:tcPr>
            <w:tcW w:w="5148" w:type="dxa"/>
          </w:tcPr>
          <w:p w:rsidR="00315D72" w:rsidRDefault="00531696" w:rsidP="00531696">
            <w:pPr>
              <w:tabs>
                <w:tab w:val="right" w:pos="10080"/>
              </w:tabs>
              <w:rPr>
                <w:noProof/>
              </w:rPr>
            </w:pPr>
            <w:r>
              <w:rPr>
                <w:noProof/>
              </w:rPr>
              <w:t>e)</w:t>
            </w:r>
          </w:p>
        </w:tc>
        <w:tc>
          <w:tcPr>
            <w:tcW w:w="5148" w:type="dxa"/>
          </w:tcPr>
          <w:p w:rsidR="00315D72" w:rsidRDefault="00531696" w:rsidP="00CA31AA">
            <w:pPr>
              <w:tabs>
                <w:tab w:val="right" w:pos="10080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86000" cy="1247158"/>
                  <wp:effectExtent l="19050" t="0" r="0" b="0"/>
                  <wp:docPr id="9" name="Picture 2" descr="LEDCircuitUnconnectedRails_b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DCircuitUnconnectedRails_bb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247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1AA" w:rsidRDefault="00CA31AA" w:rsidP="00961D19">
      <w:pPr>
        <w:tabs>
          <w:tab w:val="right" w:pos="10080"/>
        </w:tabs>
        <w:ind w:left="360" w:hanging="360"/>
      </w:pPr>
    </w:p>
    <w:p w:rsidR="00A82059" w:rsidRDefault="00A82059"/>
    <w:sectPr w:rsidR="00A82059" w:rsidSect="00A82059">
      <w:headerReference w:type="default" r:id="rId14"/>
      <w:pgSz w:w="12240" w:h="15840" w:code="1"/>
      <w:pgMar w:top="1710" w:right="1080" w:bottom="288" w:left="1080" w:header="288" w:footer="28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372" w:rsidRDefault="00AB4372">
      <w:r>
        <w:separator/>
      </w:r>
    </w:p>
  </w:endnote>
  <w:endnote w:type="continuationSeparator" w:id="0">
    <w:p w:rsidR="00AB4372" w:rsidRDefault="00AB4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372" w:rsidRDefault="00AB4372">
      <w:r>
        <w:separator/>
      </w:r>
    </w:p>
  </w:footnote>
  <w:footnote w:type="continuationSeparator" w:id="0">
    <w:p w:rsidR="00AB4372" w:rsidRDefault="00AB4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6D0" w:rsidRPr="00C20617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sz w:val="28"/>
        <w:szCs w:val="28"/>
      </w:rPr>
    </w:pPr>
    <w:r w:rsidRPr="00C20617">
      <w:rPr>
        <w:rFonts w:ascii="Book Antiqua" w:hAnsi="Book Antiqua"/>
        <w:b/>
        <w:sz w:val="28"/>
        <w:szCs w:val="28"/>
      </w:rPr>
      <w:t>Royal St. George’s College</w:t>
    </w:r>
    <w:r w:rsidRPr="00C20617">
      <w:rPr>
        <w:rFonts w:ascii="Book Antiqua" w:hAnsi="Book Antiqua"/>
        <w:sz w:val="28"/>
        <w:szCs w:val="28"/>
      </w:rPr>
      <w:tab/>
    </w:r>
    <w:r w:rsidRPr="00C20617">
      <w:rPr>
        <w:rFonts w:ascii="Book Antiqua" w:hAnsi="Book Antiqua"/>
        <w:sz w:val="28"/>
        <w:szCs w:val="28"/>
      </w:rPr>
      <w:tab/>
    </w:r>
    <w:r w:rsidR="002B360F" w:rsidRPr="002B360F">
      <w:rPr>
        <w:rFonts w:ascii="Book Antiqua" w:hAnsi="Book Antiqua"/>
        <w:b/>
        <w:sz w:val="28"/>
        <w:szCs w:val="28"/>
      </w:rPr>
      <w:t xml:space="preserve">Advanced </w:t>
    </w:r>
    <w:r w:rsidRPr="002B360F">
      <w:rPr>
        <w:rFonts w:ascii="Book Antiqua" w:hAnsi="Book Antiqua"/>
        <w:b/>
        <w:sz w:val="28"/>
        <w:szCs w:val="28"/>
      </w:rPr>
      <w:t xml:space="preserve">Computer Engineering </w:t>
    </w:r>
    <w:r w:rsidR="002B360F" w:rsidRPr="002B360F">
      <w:rPr>
        <w:rFonts w:ascii="Book Antiqua" w:hAnsi="Book Antiqua"/>
        <w:b/>
        <w:sz w:val="28"/>
        <w:szCs w:val="28"/>
      </w:rPr>
      <w:t>School</w:t>
    </w:r>
    <w:r w:rsidR="002B360F">
      <w:rPr>
        <w:rFonts w:ascii="Book Antiqua" w:hAnsi="Book Antiqua"/>
        <w:b/>
        <w:sz w:val="28"/>
        <w:szCs w:val="28"/>
      </w:rPr>
      <w:t xml:space="preserve"> Jr.</w:t>
    </w:r>
  </w:p>
  <w:p w:rsidR="004D26D0" w:rsidRDefault="004D26D0" w:rsidP="00B9661F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8640"/>
        <w:tab w:val="right" w:pos="10080"/>
      </w:tabs>
      <w:rPr>
        <w:rFonts w:ascii="Book Antiqua" w:hAnsi="Book Antiqua"/>
        <w:i/>
      </w:rPr>
    </w:pPr>
    <w:r>
      <w:rPr>
        <w:rFonts w:ascii="Book Antiqua" w:hAnsi="Book Antiqua"/>
      </w:rPr>
      <w:tab/>
    </w:r>
    <w:r w:rsidRPr="00C20617">
      <w:rPr>
        <w:rFonts w:ascii="Book Antiqua" w:hAnsi="Book Antiqua"/>
      </w:rPr>
      <w:tab/>
    </w:r>
  </w:p>
  <w:p w:rsidR="004D26D0" w:rsidRPr="00C20617" w:rsidRDefault="004726D2" w:rsidP="00E8208E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CCFFFF"/>
      <w:tabs>
        <w:tab w:val="clear" w:pos="4320"/>
        <w:tab w:val="clear" w:pos="8640"/>
        <w:tab w:val="left" w:pos="6210"/>
        <w:tab w:val="right" w:pos="10080"/>
      </w:tabs>
      <w:rPr>
        <w:rFonts w:ascii="Book Antiqua" w:hAnsi="Book Antiqua"/>
      </w:rPr>
    </w:pPr>
    <w:r>
      <w:rPr>
        <w:rFonts w:ascii="Book Antiqua" w:hAnsi="Book Antiqua"/>
        <w:b/>
      </w:rPr>
      <w:t>Tuesday</w:t>
    </w:r>
    <w:r w:rsidR="00EA47E4">
      <w:rPr>
        <w:rFonts w:ascii="Book Antiqua" w:hAnsi="Book Antiqua"/>
        <w:b/>
      </w:rPr>
      <w:t xml:space="preserve"> </w:t>
    </w:r>
    <w:r>
      <w:rPr>
        <w:rFonts w:ascii="Book Antiqua" w:hAnsi="Book Antiqua"/>
        <w:b/>
      </w:rPr>
      <w:t xml:space="preserve">January </w:t>
    </w:r>
    <w:r w:rsidR="00E8208E">
      <w:rPr>
        <w:rFonts w:ascii="Book Antiqua" w:hAnsi="Book Antiqua"/>
        <w:b/>
      </w:rPr>
      <w:t>31</w:t>
    </w:r>
    <w:r w:rsidR="004D26D0" w:rsidRPr="00EC5B39">
      <w:rPr>
        <w:rFonts w:ascii="Book Antiqua" w:hAnsi="Book Antiqua"/>
        <w:b/>
      </w:rPr>
      <w:t>, 201</w:t>
    </w:r>
    <w:r w:rsidR="00E8208E">
      <w:rPr>
        <w:rFonts w:ascii="Book Antiqua" w:hAnsi="Book Antiqua"/>
        <w:b/>
      </w:rPr>
      <w:t>7</w:t>
    </w:r>
    <w:r w:rsidR="004D26D0">
      <w:rPr>
        <w:rFonts w:ascii="Book Antiqua" w:hAnsi="Book Antiqua"/>
      </w:rPr>
      <w:tab/>
    </w:r>
    <w:proofErr w:type="gramStart"/>
    <w:r w:rsidR="00152BE7">
      <w:rPr>
        <w:rFonts w:ascii="Book Antiqua" w:hAnsi="Book Antiqua"/>
        <w:b/>
      </w:rPr>
      <w:t xml:space="preserve">Name  </w:t>
    </w:r>
    <w:r w:rsidR="00E8208E">
      <w:rPr>
        <w:rFonts w:ascii="Book Antiqua" w:hAnsi="Book Antiqua"/>
      </w:rPr>
      <w:t>_</w:t>
    </w:r>
    <w:proofErr w:type="gramEnd"/>
    <w:r w:rsidR="00E8208E">
      <w:rPr>
        <w:rFonts w:ascii="Book Antiqua" w:hAnsi="Book Antiqua"/>
      </w:rPr>
      <w:t>_______________________</w:t>
    </w:r>
    <w:r w:rsidR="004D26D0" w:rsidRPr="00B9661F">
      <w:rPr>
        <w:rFonts w:ascii="Book Antiqua" w:hAnsi="Book Antiqua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hdrShapeDefaults>
    <o:shapedefaults v:ext="edit" spidmax="11366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72EAA"/>
    <w:rsid w:val="0000230D"/>
    <w:rsid w:val="0000396A"/>
    <w:rsid w:val="00005B4F"/>
    <w:rsid w:val="00012F1E"/>
    <w:rsid w:val="000173DE"/>
    <w:rsid w:val="00021E8C"/>
    <w:rsid w:val="00022B6C"/>
    <w:rsid w:val="000246D4"/>
    <w:rsid w:val="000303CA"/>
    <w:rsid w:val="0003076E"/>
    <w:rsid w:val="0003234D"/>
    <w:rsid w:val="00032862"/>
    <w:rsid w:val="000374B5"/>
    <w:rsid w:val="00037FB7"/>
    <w:rsid w:val="0004487D"/>
    <w:rsid w:val="000538EB"/>
    <w:rsid w:val="0005751B"/>
    <w:rsid w:val="00062869"/>
    <w:rsid w:val="00066A5F"/>
    <w:rsid w:val="00067AC5"/>
    <w:rsid w:val="00075A47"/>
    <w:rsid w:val="00083486"/>
    <w:rsid w:val="00093BA4"/>
    <w:rsid w:val="000A7720"/>
    <w:rsid w:val="000A7C64"/>
    <w:rsid w:val="000C2A45"/>
    <w:rsid w:val="000C670A"/>
    <w:rsid w:val="000D410C"/>
    <w:rsid w:val="000D5C88"/>
    <w:rsid w:val="000E2015"/>
    <w:rsid w:val="000E2D58"/>
    <w:rsid w:val="000E3688"/>
    <w:rsid w:val="000E5B6F"/>
    <w:rsid w:val="000E7536"/>
    <w:rsid w:val="000F6D33"/>
    <w:rsid w:val="000F7FEA"/>
    <w:rsid w:val="001043EA"/>
    <w:rsid w:val="00104ACA"/>
    <w:rsid w:val="00105593"/>
    <w:rsid w:val="00112EE7"/>
    <w:rsid w:val="00117B48"/>
    <w:rsid w:val="0012288D"/>
    <w:rsid w:val="00122DBD"/>
    <w:rsid w:val="00131625"/>
    <w:rsid w:val="00131CF1"/>
    <w:rsid w:val="0014615E"/>
    <w:rsid w:val="00152BE7"/>
    <w:rsid w:val="001576DD"/>
    <w:rsid w:val="001602E4"/>
    <w:rsid w:val="00164717"/>
    <w:rsid w:val="00165862"/>
    <w:rsid w:val="00166987"/>
    <w:rsid w:val="00176157"/>
    <w:rsid w:val="0018193F"/>
    <w:rsid w:val="001863FF"/>
    <w:rsid w:val="001A1082"/>
    <w:rsid w:val="001A50ED"/>
    <w:rsid w:val="001A7421"/>
    <w:rsid w:val="001B1873"/>
    <w:rsid w:val="001B7226"/>
    <w:rsid w:val="001C1564"/>
    <w:rsid w:val="001C1673"/>
    <w:rsid w:val="001C2281"/>
    <w:rsid w:val="001C26B2"/>
    <w:rsid w:val="001C5FEB"/>
    <w:rsid w:val="001D1422"/>
    <w:rsid w:val="001D2E6D"/>
    <w:rsid w:val="001D3CDC"/>
    <w:rsid w:val="001E3443"/>
    <w:rsid w:val="001F7804"/>
    <w:rsid w:val="00202141"/>
    <w:rsid w:val="00207633"/>
    <w:rsid w:val="0022388C"/>
    <w:rsid w:val="00223C6E"/>
    <w:rsid w:val="00227F3A"/>
    <w:rsid w:val="00241C23"/>
    <w:rsid w:val="002471F3"/>
    <w:rsid w:val="00250099"/>
    <w:rsid w:val="00250E8F"/>
    <w:rsid w:val="00265096"/>
    <w:rsid w:val="002714E7"/>
    <w:rsid w:val="0028086F"/>
    <w:rsid w:val="00283838"/>
    <w:rsid w:val="00284AD8"/>
    <w:rsid w:val="00287173"/>
    <w:rsid w:val="002926B3"/>
    <w:rsid w:val="002963E0"/>
    <w:rsid w:val="0029671F"/>
    <w:rsid w:val="002975CF"/>
    <w:rsid w:val="002A070D"/>
    <w:rsid w:val="002A0C7B"/>
    <w:rsid w:val="002A103F"/>
    <w:rsid w:val="002A160F"/>
    <w:rsid w:val="002A1BE9"/>
    <w:rsid w:val="002A790D"/>
    <w:rsid w:val="002B24DA"/>
    <w:rsid w:val="002B360F"/>
    <w:rsid w:val="002B7846"/>
    <w:rsid w:val="002C1EB7"/>
    <w:rsid w:val="002D4C21"/>
    <w:rsid w:val="002D556F"/>
    <w:rsid w:val="002D5760"/>
    <w:rsid w:val="002E1F87"/>
    <w:rsid w:val="002E2013"/>
    <w:rsid w:val="002E3A6B"/>
    <w:rsid w:val="002F0200"/>
    <w:rsid w:val="002F2401"/>
    <w:rsid w:val="002F7904"/>
    <w:rsid w:val="003107B3"/>
    <w:rsid w:val="00312218"/>
    <w:rsid w:val="0031321A"/>
    <w:rsid w:val="0031326B"/>
    <w:rsid w:val="00313E40"/>
    <w:rsid w:val="0031427D"/>
    <w:rsid w:val="00314498"/>
    <w:rsid w:val="00315D72"/>
    <w:rsid w:val="003169AC"/>
    <w:rsid w:val="003214A6"/>
    <w:rsid w:val="00321F97"/>
    <w:rsid w:val="003248A5"/>
    <w:rsid w:val="00333BAB"/>
    <w:rsid w:val="0033514E"/>
    <w:rsid w:val="00335AF5"/>
    <w:rsid w:val="00336DF5"/>
    <w:rsid w:val="00336E04"/>
    <w:rsid w:val="003417B1"/>
    <w:rsid w:val="00346317"/>
    <w:rsid w:val="003502D8"/>
    <w:rsid w:val="00351EFF"/>
    <w:rsid w:val="00352FA1"/>
    <w:rsid w:val="003532EA"/>
    <w:rsid w:val="003542E6"/>
    <w:rsid w:val="00356FBD"/>
    <w:rsid w:val="0035747C"/>
    <w:rsid w:val="00360659"/>
    <w:rsid w:val="00364675"/>
    <w:rsid w:val="003723FF"/>
    <w:rsid w:val="00374436"/>
    <w:rsid w:val="00375B51"/>
    <w:rsid w:val="00385CE5"/>
    <w:rsid w:val="00385FBE"/>
    <w:rsid w:val="003879FD"/>
    <w:rsid w:val="0039269D"/>
    <w:rsid w:val="0039282B"/>
    <w:rsid w:val="003938EA"/>
    <w:rsid w:val="003A3F80"/>
    <w:rsid w:val="003A6193"/>
    <w:rsid w:val="003A6766"/>
    <w:rsid w:val="003A7B8B"/>
    <w:rsid w:val="003B435A"/>
    <w:rsid w:val="003B48C9"/>
    <w:rsid w:val="003B4A79"/>
    <w:rsid w:val="003B77DC"/>
    <w:rsid w:val="003D51D9"/>
    <w:rsid w:val="003D6B8A"/>
    <w:rsid w:val="003E5B84"/>
    <w:rsid w:val="003F0125"/>
    <w:rsid w:val="003F17CC"/>
    <w:rsid w:val="00401B66"/>
    <w:rsid w:val="00405345"/>
    <w:rsid w:val="004220E2"/>
    <w:rsid w:val="00425690"/>
    <w:rsid w:val="00426CBD"/>
    <w:rsid w:val="00427957"/>
    <w:rsid w:val="00437B6D"/>
    <w:rsid w:val="004461F2"/>
    <w:rsid w:val="00447645"/>
    <w:rsid w:val="004545B5"/>
    <w:rsid w:val="004609E8"/>
    <w:rsid w:val="00463E6D"/>
    <w:rsid w:val="004726D2"/>
    <w:rsid w:val="00476650"/>
    <w:rsid w:val="00483731"/>
    <w:rsid w:val="00483A89"/>
    <w:rsid w:val="004930B8"/>
    <w:rsid w:val="004939B0"/>
    <w:rsid w:val="004A234C"/>
    <w:rsid w:val="004A265D"/>
    <w:rsid w:val="004B284C"/>
    <w:rsid w:val="004B5C5B"/>
    <w:rsid w:val="004D0AF5"/>
    <w:rsid w:val="004D26D0"/>
    <w:rsid w:val="004D678D"/>
    <w:rsid w:val="004E28DB"/>
    <w:rsid w:val="004F2CC5"/>
    <w:rsid w:val="004F3842"/>
    <w:rsid w:val="004F7162"/>
    <w:rsid w:val="005034D0"/>
    <w:rsid w:val="0050776C"/>
    <w:rsid w:val="005159E6"/>
    <w:rsid w:val="00515F04"/>
    <w:rsid w:val="00520290"/>
    <w:rsid w:val="00524D59"/>
    <w:rsid w:val="00531696"/>
    <w:rsid w:val="00536D85"/>
    <w:rsid w:val="005406C1"/>
    <w:rsid w:val="00544203"/>
    <w:rsid w:val="00544DA8"/>
    <w:rsid w:val="00546C24"/>
    <w:rsid w:val="0055178C"/>
    <w:rsid w:val="00560181"/>
    <w:rsid w:val="00571FF0"/>
    <w:rsid w:val="00573CEB"/>
    <w:rsid w:val="005747D4"/>
    <w:rsid w:val="0058159A"/>
    <w:rsid w:val="005851C9"/>
    <w:rsid w:val="00587308"/>
    <w:rsid w:val="00592FBB"/>
    <w:rsid w:val="005945C7"/>
    <w:rsid w:val="00595BDD"/>
    <w:rsid w:val="005A36F4"/>
    <w:rsid w:val="005A3E4F"/>
    <w:rsid w:val="005A729B"/>
    <w:rsid w:val="005B4E85"/>
    <w:rsid w:val="005C00C5"/>
    <w:rsid w:val="005C188B"/>
    <w:rsid w:val="005C1E56"/>
    <w:rsid w:val="005C4245"/>
    <w:rsid w:val="005C5FFF"/>
    <w:rsid w:val="005D51DF"/>
    <w:rsid w:val="005E3D84"/>
    <w:rsid w:val="005F6216"/>
    <w:rsid w:val="005F7C1A"/>
    <w:rsid w:val="005F7CB1"/>
    <w:rsid w:val="00613906"/>
    <w:rsid w:val="00621034"/>
    <w:rsid w:val="006223AD"/>
    <w:rsid w:val="006246DF"/>
    <w:rsid w:val="00644739"/>
    <w:rsid w:val="00644C9E"/>
    <w:rsid w:val="006525E6"/>
    <w:rsid w:val="00655D26"/>
    <w:rsid w:val="00661FED"/>
    <w:rsid w:val="00664CC4"/>
    <w:rsid w:val="00666834"/>
    <w:rsid w:val="00666D51"/>
    <w:rsid w:val="00672B35"/>
    <w:rsid w:val="00672BD2"/>
    <w:rsid w:val="00675462"/>
    <w:rsid w:val="00681594"/>
    <w:rsid w:val="00683F81"/>
    <w:rsid w:val="00696B87"/>
    <w:rsid w:val="006E0014"/>
    <w:rsid w:val="006E48BF"/>
    <w:rsid w:val="006E669E"/>
    <w:rsid w:val="006F3D73"/>
    <w:rsid w:val="006F4C5A"/>
    <w:rsid w:val="006F6F42"/>
    <w:rsid w:val="00710DAE"/>
    <w:rsid w:val="00712D2A"/>
    <w:rsid w:val="00713E1E"/>
    <w:rsid w:val="0071637B"/>
    <w:rsid w:val="00721262"/>
    <w:rsid w:val="00722BAC"/>
    <w:rsid w:val="00726BDB"/>
    <w:rsid w:val="007318B3"/>
    <w:rsid w:val="007325DF"/>
    <w:rsid w:val="007330BC"/>
    <w:rsid w:val="00736E64"/>
    <w:rsid w:val="00742D30"/>
    <w:rsid w:val="007538A2"/>
    <w:rsid w:val="007654C7"/>
    <w:rsid w:val="00766214"/>
    <w:rsid w:val="00772EAA"/>
    <w:rsid w:val="007766F2"/>
    <w:rsid w:val="00781CC3"/>
    <w:rsid w:val="007829E9"/>
    <w:rsid w:val="0078399C"/>
    <w:rsid w:val="007848B6"/>
    <w:rsid w:val="00790B70"/>
    <w:rsid w:val="00793121"/>
    <w:rsid w:val="007A42C7"/>
    <w:rsid w:val="007A6C40"/>
    <w:rsid w:val="007B7C46"/>
    <w:rsid w:val="007C1675"/>
    <w:rsid w:val="007C205D"/>
    <w:rsid w:val="007C59E7"/>
    <w:rsid w:val="007C5E4E"/>
    <w:rsid w:val="007E06B1"/>
    <w:rsid w:val="007E43CD"/>
    <w:rsid w:val="007F42F7"/>
    <w:rsid w:val="00807D49"/>
    <w:rsid w:val="00812364"/>
    <w:rsid w:val="00813948"/>
    <w:rsid w:val="00822401"/>
    <w:rsid w:val="00823750"/>
    <w:rsid w:val="00823E49"/>
    <w:rsid w:val="00836982"/>
    <w:rsid w:val="00837575"/>
    <w:rsid w:val="00840F74"/>
    <w:rsid w:val="00845A7D"/>
    <w:rsid w:val="008462C9"/>
    <w:rsid w:val="008473D0"/>
    <w:rsid w:val="00852FE1"/>
    <w:rsid w:val="008535BA"/>
    <w:rsid w:val="00853D4E"/>
    <w:rsid w:val="00856CEC"/>
    <w:rsid w:val="00861A80"/>
    <w:rsid w:val="00870385"/>
    <w:rsid w:val="00872B70"/>
    <w:rsid w:val="00874403"/>
    <w:rsid w:val="008746E6"/>
    <w:rsid w:val="00882B8B"/>
    <w:rsid w:val="00883DB0"/>
    <w:rsid w:val="008865DF"/>
    <w:rsid w:val="00887978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7FC6"/>
    <w:rsid w:val="008E11C3"/>
    <w:rsid w:val="008E364E"/>
    <w:rsid w:val="008E4637"/>
    <w:rsid w:val="008F06F5"/>
    <w:rsid w:val="008F2D87"/>
    <w:rsid w:val="008F58F2"/>
    <w:rsid w:val="009030B5"/>
    <w:rsid w:val="00920A19"/>
    <w:rsid w:val="00920A71"/>
    <w:rsid w:val="00921430"/>
    <w:rsid w:val="00922D45"/>
    <w:rsid w:val="009323BB"/>
    <w:rsid w:val="00935C97"/>
    <w:rsid w:val="00945FBC"/>
    <w:rsid w:val="009567A5"/>
    <w:rsid w:val="00961D19"/>
    <w:rsid w:val="009626D0"/>
    <w:rsid w:val="009715B2"/>
    <w:rsid w:val="00975E70"/>
    <w:rsid w:val="009778D7"/>
    <w:rsid w:val="00977F7D"/>
    <w:rsid w:val="00981D23"/>
    <w:rsid w:val="009835B2"/>
    <w:rsid w:val="0099600A"/>
    <w:rsid w:val="00996456"/>
    <w:rsid w:val="00996730"/>
    <w:rsid w:val="009A14F9"/>
    <w:rsid w:val="009A18B0"/>
    <w:rsid w:val="009A273A"/>
    <w:rsid w:val="009A4411"/>
    <w:rsid w:val="009C4361"/>
    <w:rsid w:val="009C5790"/>
    <w:rsid w:val="009D260A"/>
    <w:rsid w:val="009D3720"/>
    <w:rsid w:val="009D4924"/>
    <w:rsid w:val="009D7EE3"/>
    <w:rsid w:val="009E4EAA"/>
    <w:rsid w:val="009F03D1"/>
    <w:rsid w:val="009F75FD"/>
    <w:rsid w:val="00A00880"/>
    <w:rsid w:val="00A05A63"/>
    <w:rsid w:val="00A05FFF"/>
    <w:rsid w:val="00A06765"/>
    <w:rsid w:val="00A07A52"/>
    <w:rsid w:val="00A12C63"/>
    <w:rsid w:val="00A15CFA"/>
    <w:rsid w:val="00A239C8"/>
    <w:rsid w:val="00A4329C"/>
    <w:rsid w:val="00A47BE0"/>
    <w:rsid w:val="00A50183"/>
    <w:rsid w:val="00A50EEE"/>
    <w:rsid w:val="00A53DDA"/>
    <w:rsid w:val="00A554A9"/>
    <w:rsid w:val="00A61483"/>
    <w:rsid w:val="00A63FEF"/>
    <w:rsid w:val="00A6442F"/>
    <w:rsid w:val="00A64FEC"/>
    <w:rsid w:val="00A82059"/>
    <w:rsid w:val="00A8280B"/>
    <w:rsid w:val="00A93BCA"/>
    <w:rsid w:val="00A93BE2"/>
    <w:rsid w:val="00A970AF"/>
    <w:rsid w:val="00A97170"/>
    <w:rsid w:val="00A97C6F"/>
    <w:rsid w:val="00AA04D9"/>
    <w:rsid w:val="00AA0E68"/>
    <w:rsid w:val="00AA6BB7"/>
    <w:rsid w:val="00AB17CD"/>
    <w:rsid w:val="00AB4372"/>
    <w:rsid w:val="00AB556E"/>
    <w:rsid w:val="00AC0FF1"/>
    <w:rsid w:val="00AC3622"/>
    <w:rsid w:val="00AD106F"/>
    <w:rsid w:val="00AE2797"/>
    <w:rsid w:val="00AE34EA"/>
    <w:rsid w:val="00AF243E"/>
    <w:rsid w:val="00AF773E"/>
    <w:rsid w:val="00AF7F90"/>
    <w:rsid w:val="00B048B7"/>
    <w:rsid w:val="00B04A20"/>
    <w:rsid w:val="00B0514F"/>
    <w:rsid w:val="00B116EB"/>
    <w:rsid w:val="00B158AB"/>
    <w:rsid w:val="00B16F65"/>
    <w:rsid w:val="00B2435E"/>
    <w:rsid w:val="00B27ECF"/>
    <w:rsid w:val="00B302F9"/>
    <w:rsid w:val="00B32D08"/>
    <w:rsid w:val="00B33300"/>
    <w:rsid w:val="00B3467A"/>
    <w:rsid w:val="00B37E42"/>
    <w:rsid w:val="00B47D8F"/>
    <w:rsid w:val="00B54B2C"/>
    <w:rsid w:val="00B5548D"/>
    <w:rsid w:val="00B6399F"/>
    <w:rsid w:val="00B70173"/>
    <w:rsid w:val="00B70336"/>
    <w:rsid w:val="00B74E50"/>
    <w:rsid w:val="00B77E53"/>
    <w:rsid w:val="00B8120A"/>
    <w:rsid w:val="00B8200E"/>
    <w:rsid w:val="00B84F43"/>
    <w:rsid w:val="00B87770"/>
    <w:rsid w:val="00B95474"/>
    <w:rsid w:val="00B954F2"/>
    <w:rsid w:val="00B9661F"/>
    <w:rsid w:val="00BA422F"/>
    <w:rsid w:val="00BA5767"/>
    <w:rsid w:val="00BB0794"/>
    <w:rsid w:val="00BB0907"/>
    <w:rsid w:val="00BB1648"/>
    <w:rsid w:val="00BB4844"/>
    <w:rsid w:val="00BB7CEC"/>
    <w:rsid w:val="00BC313F"/>
    <w:rsid w:val="00BC4408"/>
    <w:rsid w:val="00BC746A"/>
    <w:rsid w:val="00BD3A61"/>
    <w:rsid w:val="00BD5992"/>
    <w:rsid w:val="00BD7EE7"/>
    <w:rsid w:val="00BF0D1C"/>
    <w:rsid w:val="00BF2DB7"/>
    <w:rsid w:val="00C00D38"/>
    <w:rsid w:val="00C04109"/>
    <w:rsid w:val="00C14F6A"/>
    <w:rsid w:val="00C15FC7"/>
    <w:rsid w:val="00C168EB"/>
    <w:rsid w:val="00C20617"/>
    <w:rsid w:val="00C27FF0"/>
    <w:rsid w:val="00C3257E"/>
    <w:rsid w:val="00C454BF"/>
    <w:rsid w:val="00C55796"/>
    <w:rsid w:val="00C57649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31AA"/>
    <w:rsid w:val="00CB2889"/>
    <w:rsid w:val="00CC3757"/>
    <w:rsid w:val="00CC399C"/>
    <w:rsid w:val="00CD0A45"/>
    <w:rsid w:val="00CD163C"/>
    <w:rsid w:val="00CD5020"/>
    <w:rsid w:val="00CE23F7"/>
    <w:rsid w:val="00CE2FEF"/>
    <w:rsid w:val="00CF6E11"/>
    <w:rsid w:val="00D0180C"/>
    <w:rsid w:val="00D041D5"/>
    <w:rsid w:val="00D04547"/>
    <w:rsid w:val="00D0510E"/>
    <w:rsid w:val="00D06CFE"/>
    <w:rsid w:val="00D07A7C"/>
    <w:rsid w:val="00D124A1"/>
    <w:rsid w:val="00D14429"/>
    <w:rsid w:val="00D16094"/>
    <w:rsid w:val="00D2590B"/>
    <w:rsid w:val="00D30033"/>
    <w:rsid w:val="00D30925"/>
    <w:rsid w:val="00D328E7"/>
    <w:rsid w:val="00D37697"/>
    <w:rsid w:val="00D425EF"/>
    <w:rsid w:val="00D439FD"/>
    <w:rsid w:val="00D44B33"/>
    <w:rsid w:val="00D53BED"/>
    <w:rsid w:val="00D54638"/>
    <w:rsid w:val="00D564A9"/>
    <w:rsid w:val="00D6162A"/>
    <w:rsid w:val="00D654C2"/>
    <w:rsid w:val="00D65B3C"/>
    <w:rsid w:val="00D80B6F"/>
    <w:rsid w:val="00D841FF"/>
    <w:rsid w:val="00D87BAC"/>
    <w:rsid w:val="00D90F5C"/>
    <w:rsid w:val="00D92BBB"/>
    <w:rsid w:val="00D946B2"/>
    <w:rsid w:val="00DA2C3E"/>
    <w:rsid w:val="00DA2D58"/>
    <w:rsid w:val="00DA4AF6"/>
    <w:rsid w:val="00DB0834"/>
    <w:rsid w:val="00DB1FB8"/>
    <w:rsid w:val="00DB57E5"/>
    <w:rsid w:val="00DB6131"/>
    <w:rsid w:val="00DB7D8C"/>
    <w:rsid w:val="00DC2CF4"/>
    <w:rsid w:val="00DD2C07"/>
    <w:rsid w:val="00DD568D"/>
    <w:rsid w:val="00DD720B"/>
    <w:rsid w:val="00DE177B"/>
    <w:rsid w:val="00DE3926"/>
    <w:rsid w:val="00DF3BF2"/>
    <w:rsid w:val="00DF6331"/>
    <w:rsid w:val="00DF6A74"/>
    <w:rsid w:val="00DF6AA6"/>
    <w:rsid w:val="00E0317E"/>
    <w:rsid w:val="00E04418"/>
    <w:rsid w:val="00E045AE"/>
    <w:rsid w:val="00E10F64"/>
    <w:rsid w:val="00E115DF"/>
    <w:rsid w:val="00E16470"/>
    <w:rsid w:val="00E23B6C"/>
    <w:rsid w:val="00E25373"/>
    <w:rsid w:val="00E33A2E"/>
    <w:rsid w:val="00E37A1C"/>
    <w:rsid w:val="00E477D0"/>
    <w:rsid w:val="00E537B1"/>
    <w:rsid w:val="00E54911"/>
    <w:rsid w:val="00E70D9F"/>
    <w:rsid w:val="00E7174D"/>
    <w:rsid w:val="00E72DE9"/>
    <w:rsid w:val="00E74937"/>
    <w:rsid w:val="00E8208E"/>
    <w:rsid w:val="00E91888"/>
    <w:rsid w:val="00E95552"/>
    <w:rsid w:val="00EA030F"/>
    <w:rsid w:val="00EA1237"/>
    <w:rsid w:val="00EA1E7E"/>
    <w:rsid w:val="00EA47E4"/>
    <w:rsid w:val="00EB1146"/>
    <w:rsid w:val="00EC1F9F"/>
    <w:rsid w:val="00EC25C5"/>
    <w:rsid w:val="00EC4622"/>
    <w:rsid w:val="00EC5B39"/>
    <w:rsid w:val="00EC5DB6"/>
    <w:rsid w:val="00EC7178"/>
    <w:rsid w:val="00ED1218"/>
    <w:rsid w:val="00ED1230"/>
    <w:rsid w:val="00ED3E82"/>
    <w:rsid w:val="00ED6AF5"/>
    <w:rsid w:val="00F01560"/>
    <w:rsid w:val="00F04D35"/>
    <w:rsid w:val="00F04F0E"/>
    <w:rsid w:val="00F05F85"/>
    <w:rsid w:val="00F11862"/>
    <w:rsid w:val="00F11E90"/>
    <w:rsid w:val="00F27C2B"/>
    <w:rsid w:val="00F47432"/>
    <w:rsid w:val="00F566BC"/>
    <w:rsid w:val="00F607A1"/>
    <w:rsid w:val="00F61DD2"/>
    <w:rsid w:val="00F62020"/>
    <w:rsid w:val="00F71F47"/>
    <w:rsid w:val="00F74005"/>
    <w:rsid w:val="00F7792C"/>
    <w:rsid w:val="00F80DA3"/>
    <w:rsid w:val="00F9196D"/>
    <w:rsid w:val="00F93284"/>
    <w:rsid w:val="00FA2745"/>
    <w:rsid w:val="00FA62A9"/>
    <w:rsid w:val="00FA673F"/>
    <w:rsid w:val="00FA68DA"/>
    <w:rsid w:val="00FB70AF"/>
    <w:rsid w:val="00FC013B"/>
    <w:rsid w:val="00FC0512"/>
    <w:rsid w:val="00FC0B23"/>
    <w:rsid w:val="00FD400D"/>
    <w:rsid w:val="00FD549D"/>
    <w:rsid w:val="00FD64F8"/>
    <w:rsid w:val="00FE2561"/>
    <w:rsid w:val="00FE2DAD"/>
    <w:rsid w:val="00FE435A"/>
    <w:rsid w:val="00FE5F8E"/>
    <w:rsid w:val="00FF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Me</cp:lastModifiedBy>
  <cp:revision>7</cp:revision>
  <cp:lastPrinted>2017-01-30T17:54:00Z</cp:lastPrinted>
  <dcterms:created xsi:type="dcterms:W3CDTF">2017-01-29T18:22:00Z</dcterms:created>
  <dcterms:modified xsi:type="dcterms:W3CDTF">2017-01-30T17:56:00Z</dcterms:modified>
</cp:coreProperties>
</file>