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85" w:rsidRDefault="004F5D85" w:rsidP="00CB24F0">
      <w:pPr>
        <w:pStyle w:val="Heading3"/>
        <w:ind w:left="360" w:hanging="360"/>
      </w:pPr>
      <w:r w:rsidRPr="00CB24F0">
        <w:t>1.</w:t>
      </w:r>
      <w:r w:rsidRPr="00CB24F0">
        <w:tab/>
        <w:t xml:space="preserve">Shady </w:t>
      </w:r>
      <w:r w:rsidR="00CB24F0" w:rsidRPr="00CB24F0">
        <w:t>Business with Venn Diagrams…</w:t>
      </w:r>
    </w:p>
    <w:p w:rsidR="00CB24F0" w:rsidRPr="00CB24F0" w:rsidRDefault="00CB24F0" w:rsidP="00CB24F0">
      <w:pPr>
        <w:ind w:left="360"/>
      </w:pPr>
      <w:r>
        <w:t xml:space="preserve">For each of the following Venn Diagrams complete the </w:t>
      </w:r>
      <w:r w:rsidR="005519AF">
        <w:rPr>
          <w:b/>
        </w:rPr>
        <w:t>inclusion</w:t>
      </w:r>
      <w:r w:rsidR="005519AF">
        <w:t xml:space="preserve"> </w:t>
      </w:r>
      <w:r>
        <w:t xml:space="preserve">sentence using words like </w:t>
      </w:r>
      <w:r w:rsidR="005519AF">
        <w:rPr>
          <w:rFonts w:ascii="Arial" w:hAnsi="Arial" w:cs="Arial"/>
          <w:b/>
        </w:rPr>
        <w:t>IN, NOT, A</w:t>
      </w:r>
      <w:r w:rsidRPr="00A0298F">
        <w:rPr>
          <w:rFonts w:ascii="Arial" w:hAnsi="Arial" w:cs="Arial"/>
          <w:b/>
        </w:rPr>
        <w:t>ND</w:t>
      </w:r>
      <w:r>
        <w:t xml:space="preserve">, </w:t>
      </w:r>
      <w:r w:rsidRPr="00A0298F">
        <w:rPr>
          <w:rFonts w:ascii="Arial" w:hAnsi="Arial" w:cs="Arial"/>
          <w:b/>
        </w:rPr>
        <w:t>OR</w:t>
      </w:r>
      <w:r>
        <w:t xml:space="preserve">, to describe what </w:t>
      </w:r>
      <w:r w:rsidR="00A15723">
        <w:t xml:space="preserve">qualifies </w:t>
      </w:r>
      <w:r w:rsidR="005519AF">
        <w:t xml:space="preserve">for </w:t>
      </w:r>
      <w:r w:rsidR="005519AF">
        <w:rPr>
          <w:b/>
        </w:rPr>
        <w:t>s</w:t>
      </w:r>
      <w:r w:rsidR="005519AF" w:rsidRPr="005519AF">
        <w:rPr>
          <w:b/>
        </w:rPr>
        <w:t>et membership</w:t>
      </w:r>
      <w:r w:rsidR="00A15723">
        <w:t xml:space="preserve"> in the shaded area(s).</w:t>
      </w:r>
    </w:p>
    <w:p w:rsidR="004F5D85" w:rsidRDefault="004F5D85" w:rsidP="004F5D85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136"/>
        <w:gridCol w:w="7136"/>
      </w:tblGrid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a)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1A233" wp14:editId="6A687EE1">
                  <wp:extent cx="1216152" cy="82296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nnGatesBUF.f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AF" w:rsidRDefault="005519AF" w:rsidP="005519AF">
            <w:r>
              <w:t>For example, an element of the shaded area is…</w:t>
            </w:r>
          </w:p>
          <w:p w:rsidR="005519AF" w:rsidRDefault="005519AF" w:rsidP="005519AF"/>
          <w:p w:rsidR="00A15723" w:rsidRDefault="005519AF" w:rsidP="00551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</w:t>
            </w:r>
            <w:r w:rsidR="00763B51">
              <w:rPr>
                <w:rFonts w:ascii="Arial" w:hAnsi="Arial" w:cs="Arial"/>
                <w:b/>
              </w:rPr>
              <w:t xml:space="preserve"> (true) </w:t>
            </w:r>
            <w:r>
              <w:t xml:space="preserve">the set </w:t>
            </w:r>
            <w:r w:rsidRPr="005519AF">
              <w:rPr>
                <w:rFonts w:ascii="Arial" w:hAnsi="Arial" w:cs="Arial"/>
                <w:b/>
              </w:rPr>
              <w:t>A</w:t>
            </w:r>
          </w:p>
          <w:p w:rsidR="00EF006D" w:rsidRDefault="00EF006D" w:rsidP="00EF006D">
            <w:pPr>
              <w:rPr>
                <w:rFonts w:ascii="Arial" w:hAnsi="Arial" w:cs="Arial"/>
                <w:b/>
              </w:rPr>
            </w:pPr>
          </w:p>
          <w:p w:rsidR="00EF006D" w:rsidRDefault="00A55575" w:rsidP="00C464EF">
            <w:pPr>
              <w:jc w:val="right"/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</w:t>
            </w:r>
            <w:r w:rsidR="00C464EF">
              <w:rPr>
                <w:rFonts w:ascii="Arial" w:hAnsi="Arial" w:cs="Arial"/>
                <w:b/>
              </w:rPr>
              <w:t xml:space="preserve"> EQU/BUFF/ IN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b)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D85D59" wp14:editId="1881F07B">
                  <wp:extent cx="1216152" cy="82296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ennGatesNOT.f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EF006D" w:rsidRDefault="00763B51" w:rsidP="00763B51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 xml:space="preserve">IN </w:t>
            </w:r>
            <w:r>
              <w:t xml:space="preserve">the set </w:t>
            </w:r>
            <w:r w:rsidRPr="005519AF">
              <w:rPr>
                <w:rFonts w:ascii="Arial" w:hAnsi="Arial" w:cs="Arial"/>
                <w:b/>
              </w:rPr>
              <w:t>A</w:t>
            </w:r>
          </w:p>
          <w:p w:rsidR="00EF006D" w:rsidRDefault="00EF006D" w:rsidP="00CB24F0"/>
          <w:p w:rsidR="00EF006D" w:rsidRDefault="00A55575" w:rsidP="00763B51">
            <w:pPr>
              <w:jc w:val="right"/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</w:t>
            </w:r>
            <w:r w:rsidR="00763B51">
              <w:rPr>
                <w:rFonts w:ascii="Arial" w:hAnsi="Arial" w:cs="Arial"/>
                <w:b/>
              </w:rPr>
              <w:t xml:space="preserve"> NOT</w:t>
            </w:r>
            <w:r w:rsidR="00C464EF">
              <w:rPr>
                <w:rFonts w:ascii="Arial" w:hAnsi="Arial" w:cs="Arial"/>
                <w:b/>
              </w:rPr>
              <w:t>/NIN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c)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36DA8" wp14:editId="54C2B11A">
                  <wp:extent cx="1216152" cy="82296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nnGatesOR.f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EF006D" w:rsidRDefault="00763B51" w:rsidP="00763B51">
            <w:pPr>
              <w:jc w:val="center"/>
            </w:pPr>
            <w:r>
              <w:t xml:space="preserve">A </w:t>
            </w:r>
            <w:r>
              <w:rPr>
                <w:rFonts w:ascii="Arial" w:hAnsi="Arial" w:cs="Arial"/>
                <w:b/>
              </w:rPr>
              <w:t>OR</w:t>
            </w:r>
            <w:r>
              <w:t xml:space="preserve"> B</w:t>
            </w:r>
          </w:p>
          <w:p w:rsidR="00EF006D" w:rsidRDefault="00EF006D" w:rsidP="00CB24F0"/>
          <w:p w:rsidR="00EF006D" w:rsidRDefault="00A55575" w:rsidP="00C464EF">
            <w:pPr>
              <w:jc w:val="right"/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</w:t>
            </w:r>
            <w:r w:rsidR="00C464EF">
              <w:rPr>
                <w:rFonts w:ascii="Arial" w:hAnsi="Arial" w:cs="Arial"/>
                <w:b/>
              </w:rPr>
              <w:t xml:space="preserve"> OR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d)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121F0" wp14:editId="484FD8D1">
                  <wp:extent cx="1216152" cy="82296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nnGatesNOR.f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C464EF" w:rsidRDefault="00C464EF" w:rsidP="00C464EF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>(</w:t>
            </w:r>
            <w:r>
              <w:t xml:space="preserve">A </w:t>
            </w:r>
            <w:r>
              <w:rPr>
                <w:rFonts w:ascii="Arial" w:hAnsi="Arial" w:cs="Arial"/>
                <w:b/>
              </w:rPr>
              <w:t>OR</w:t>
            </w:r>
            <w:r>
              <w:t xml:space="preserve"> B</w:t>
            </w:r>
            <w:r>
              <w:t>)</w:t>
            </w:r>
          </w:p>
          <w:p w:rsidR="00EF006D" w:rsidRDefault="00EF006D" w:rsidP="00CB24F0"/>
          <w:p w:rsidR="00EF006D" w:rsidRDefault="00C464EF" w:rsidP="00C464EF">
            <w:pPr>
              <w:jc w:val="right"/>
            </w:pPr>
            <w:r>
              <w:t>Logic</w:t>
            </w:r>
            <w:r w:rsidRPr="00EF006D">
              <w:t xml:space="preserve"> </w:t>
            </w:r>
            <w:r>
              <w:t>Name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OR</w:t>
            </w:r>
          </w:p>
          <w:p w:rsidR="00EF006D" w:rsidRDefault="00A55575" w:rsidP="00EF006D">
            <w:pPr>
              <w:jc w:val="right"/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:______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e)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DA198" wp14:editId="696D0BA0">
                  <wp:extent cx="1216152" cy="82296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nnGatesAND.f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C464EF" w:rsidRDefault="00C464EF" w:rsidP="00C464EF">
            <w:pPr>
              <w:jc w:val="center"/>
            </w:pPr>
            <w:r>
              <w:t xml:space="preserve">A </w:t>
            </w:r>
            <w:r>
              <w:rPr>
                <w:rFonts w:ascii="Arial" w:hAnsi="Arial" w:cs="Arial"/>
                <w:b/>
              </w:rPr>
              <w:t>AND</w:t>
            </w:r>
            <w:r>
              <w:t xml:space="preserve"> B</w:t>
            </w:r>
          </w:p>
          <w:p w:rsidR="00EF006D" w:rsidRDefault="00EF006D" w:rsidP="00C464EF">
            <w:pPr>
              <w:jc w:val="center"/>
            </w:pPr>
          </w:p>
          <w:p w:rsidR="00C464EF" w:rsidRDefault="00C464EF" w:rsidP="00C464EF">
            <w:pPr>
              <w:jc w:val="right"/>
            </w:pPr>
            <w:r>
              <w:t>Logic</w:t>
            </w:r>
            <w:r w:rsidRPr="00EF006D">
              <w:t xml:space="preserve"> </w:t>
            </w:r>
            <w:r>
              <w:t>Name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AND</w:t>
            </w:r>
          </w:p>
          <w:p w:rsidR="00EF006D" w:rsidRDefault="00EF006D" w:rsidP="00C464EF">
            <w:pPr>
              <w:jc w:val="right"/>
            </w:pPr>
          </w:p>
          <w:p w:rsidR="00EF006D" w:rsidRDefault="00A55575" w:rsidP="00EF006D">
            <w:pPr>
              <w:jc w:val="right"/>
              <w:rPr>
                <w:noProof/>
              </w:rPr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:______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f)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63D6F0" wp14:editId="6C39788C">
                  <wp:extent cx="1216152" cy="82296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nnGatesNAND.fw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EF006D" w:rsidRDefault="00C464EF" w:rsidP="00C464EF">
            <w:pPr>
              <w:jc w:val="center"/>
            </w:pPr>
            <w:r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 (  </w:t>
            </w:r>
            <w:r>
              <w:t xml:space="preserve">A </w:t>
            </w:r>
            <w:r>
              <w:rPr>
                <w:rFonts w:ascii="Arial" w:hAnsi="Arial" w:cs="Arial"/>
                <w:b/>
              </w:rPr>
              <w:t>AND</w:t>
            </w:r>
            <w:r>
              <w:t xml:space="preserve"> B</w:t>
            </w:r>
            <w:r>
              <w:rPr>
                <w:rFonts w:ascii="Arial" w:hAnsi="Arial" w:cs="Arial"/>
                <w:b/>
              </w:rPr>
              <w:t xml:space="preserve">  )</w:t>
            </w:r>
          </w:p>
          <w:p w:rsidR="00EF006D" w:rsidRDefault="00EF006D" w:rsidP="00CB24F0"/>
          <w:p w:rsidR="00EF006D" w:rsidRDefault="00A55575" w:rsidP="00C464EF">
            <w:pPr>
              <w:jc w:val="right"/>
              <w:rPr>
                <w:noProof/>
              </w:rPr>
            </w:pPr>
            <w:r>
              <w:t xml:space="preserve">Logic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</w:t>
            </w:r>
            <w:r w:rsidR="00C464EF">
              <w:rPr>
                <w:rFonts w:ascii="Arial" w:hAnsi="Arial" w:cs="Arial"/>
                <w:b/>
              </w:rPr>
              <w:t xml:space="preserve"> NAND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g)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27802" wp14:editId="6C52ED52">
                  <wp:extent cx="1216152" cy="82296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nnGatesXOR.fw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EF006D" w:rsidRDefault="00392BB5" w:rsidP="00392BB5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EXCLUSIVE </w:t>
            </w:r>
            <w:r>
              <w:rPr>
                <w:rFonts w:ascii="Arial" w:hAnsi="Arial" w:cs="Arial"/>
                <w:b/>
              </w:rPr>
              <w:t>OR</w:t>
            </w:r>
          </w:p>
          <w:p w:rsidR="00EF006D" w:rsidRDefault="00EF006D" w:rsidP="00CB24F0"/>
          <w:p w:rsidR="00EF006D" w:rsidRDefault="00550DE5" w:rsidP="00EF006D">
            <w:pPr>
              <w:jc w:val="right"/>
              <w:rPr>
                <w:noProof/>
              </w:rPr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</w:t>
            </w:r>
            <w:r w:rsidR="00392BB5">
              <w:rPr>
                <w:rFonts w:ascii="Arial" w:hAnsi="Arial" w:cs="Arial"/>
                <w:b/>
              </w:rPr>
              <w:t xml:space="preserve"> XOR</w:t>
            </w:r>
          </w:p>
        </w:tc>
      </w:tr>
      <w:tr w:rsidR="00A15723" w:rsidTr="001B6EFA">
        <w:trPr>
          <w:trHeight w:hRule="exact" w:val="1440"/>
        </w:trPr>
        <w:tc>
          <w:tcPr>
            <w:tcW w:w="445" w:type="dxa"/>
          </w:tcPr>
          <w:p w:rsidR="00A15723" w:rsidRDefault="00A15723" w:rsidP="00A15723">
            <w:pPr>
              <w:rPr>
                <w:noProof/>
              </w:rPr>
            </w:pPr>
            <w:r>
              <w:rPr>
                <w:noProof/>
              </w:rPr>
              <w:t>h)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15723" w:rsidRDefault="00A15723" w:rsidP="00A157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6741B9" wp14:editId="48513571">
                  <wp:extent cx="1216152" cy="82296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nnGatesXNOR.f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3" w:rsidRDefault="00A15723" w:rsidP="00CB24F0">
            <w:r>
              <w:t>An element of the shaded area is…</w:t>
            </w:r>
          </w:p>
          <w:p w:rsidR="00EF006D" w:rsidRDefault="00EF006D" w:rsidP="00CB24F0"/>
          <w:p w:rsidR="00EF006D" w:rsidRDefault="00362C86" w:rsidP="00362C86">
            <w:pPr>
              <w:jc w:val="center"/>
            </w:pPr>
            <w:r>
              <w:rPr>
                <w:rFonts w:ascii="Arial" w:hAnsi="Arial" w:cs="Arial"/>
                <w:b/>
              </w:rPr>
              <w:t>NOT (</w:t>
            </w:r>
            <w:r>
              <w:rPr>
                <w:rFonts w:ascii="Arial" w:hAnsi="Arial" w:cs="Arial"/>
                <w:b/>
              </w:rPr>
              <w:t>EXCLUSIVE OR</w:t>
            </w:r>
            <w:r>
              <w:rPr>
                <w:rFonts w:ascii="Arial" w:hAnsi="Arial" w:cs="Arial"/>
                <w:b/>
              </w:rPr>
              <w:t>)</w:t>
            </w:r>
          </w:p>
          <w:p w:rsidR="00EF006D" w:rsidRDefault="00550DE5" w:rsidP="00EF006D">
            <w:pPr>
              <w:jc w:val="right"/>
              <w:rPr>
                <w:noProof/>
              </w:rPr>
            </w:pPr>
            <w:r>
              <w:t>Logic</w:t>
            </w:r>
            <w:r w:rsidR="00EF006D" w:rsidRPr="00EF006D">
              <w:t xml:space="preserve"> </w:t>
            </w:r>
            <w:r w:rsidR="00EF006D">
              <w:t>Name</w:t>
            </w:r>
            <w:r w:rsidR="00EF006D">
              <w:rPr>
                <w:rFonts w:ascii="Arial" w:hAnsi="Arial" w:cs="Arial"/>
                <w:b/>
              </w:rPr>
              <w:t>:</w:t>
            </w:r>
            <w:r w:rsidR="00362C86">
              <w:rPr>
                <w:rFonts w:ascii="Arial" w:hAnsi="Arial" w:cs="Arial"/>
                <w:b/>
              </w:rPr>
              <w:t xml:space="preserve"> </w:t>
            </w:r>
            <w:r w:rsidR="00362C86">
              <w:rPr>
                <w:rFonts w:ascii="Arial" w:hAnsi="Arial" w:cs="Arial"/>
                <w:b/>
              </w:rPr>
              <w:t>X</w:t>
            </w:r>
            <w:r w:rsidR="00362C86">
              <w:rPr>
                <w:rFonts w:ascii="Arial" w:hAnsi="Arial" w:cs="Arial"/>
                <w:b/>
              </w:rPr>
              <w:t>N</w:t>
            </w:r>
            <w:bookmarkStart w:id="0" w:name="_GoBack"/>
            <w:bookmarkEnd w:id="0"/>
            <w:r w:rsidR="00362C86">
              <w:rPr>
                <w:rFonts w:ascii="Arial" w:hAnsi="Arial" w:cs="Arial"/>
                <w:b/>
              </w:rPr>
              <w:t>OR</w:t>
            </w:r>
          </w:p>
        </w:tc>
      </w:tr>
    </w:tbl>
    <w:p w:rsidR="004F5D85" w:rsidRPr="00C15031" w:rsidRDefault="004F5D85" w:rsidP="004F5D85">
      <w:pPr>
        <w:ind w:left="360"/>
      </w:pPr>
    </w:p>
    <w:p w:rsidR="004F5D85" w:rsidRDefault="004F5D85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:rsidR="00EA76CD" w:rsidRDefault="004F5D85" w:rsidP="00A019CE">
      <w:pPr>
        <w:pStyle w:val="Heading3"/>
        <w:tabs>
          <w:tab w:val="left" w:pos="360"/>
        </w:tabs>
      </w:pPr>
      <w:r>
        <w:lastRenderedPageBreak/>
        <w:t>2</w:t>
      </w:r>
      <w:r w:rsidR="000533E2">
        <w:t>.</w:t>
      </w:r>
      <w:r w:rsidR="000533E2">
        <w:tab/>
      </w:r>
      <w:r w:rsidR="00C15031">
        <w:t xml:space="preserve">Representing </w:t>
      </w:r>
      <w:r w:rsidR="00FC336D">
        <w:t>Venn Diagrams as Binary</w:t>
      </w:r>
      <w:r w:rsidR="00283DC1">
        <w:t xml:space="preserve"> Numbers…</w:t>
      </w:r>
    </w:p>
    <w:p w:rsidR="00FC336D" w:rsidRDefault="00A14C5E" w:rsidP="00283DC1">
      <w:pPr>
        <w:tabs>
          <w:tab w:val="left" w:pos="3420"/>
        </w:tabs>
        <w:ind w:left="720" w:hanging="360"/>
      </w:pPr>
      <w:r>
        <w:t>a)</w:t>
      </w:r>
      <w:r>
        <w:tab/>
      </w:r>
      <w:r w:rsidR="00241FF2">
        <w:t>In our last class we</w:t>
      </w:r>
      <w:r w:rsidR="00D2393F">
        <w:t xml:space="preserve"> let</w:t>
      </w:r>
      <w:r w:rsidR="00A35A01">
        <w:t xml:space="preserve"> set </w:t>
      </w:r>
      <w:r w:rsidR="00241FF2" w:rsidRPr="00A14C5E">
        <w:rPr>
          <w:rFonts w:ascii="Courier New" w:hAnsi="Courier New" w:cs="Courier New"/>
          <w:b/>
          <w:sz w:val="32"/>
          <w:szCs w:val="32"/>
        </w:rPr>
        <w:t>U</w:t>
      </w:r>
      <w:r w:rsidR="00241FF2">
        <w:t xml:space="preserve"> be th</w:t>
      </w:r>
      <w:r w:rsidR="005519AF">
        <w:t xml:space="preserve">e </w:t>
      </w:r>
      <w:r w:rsidR="005519AF" w:rsidRPr="00A35A01">
        <w:rPr>
          <w:b/>
        </w:rPr>
        <w:t>universe</w:t>
      </w:r>
      <w:r w:rsidR="005519AF">
        <w:t xml:space="preserve"> of all RSGC students.</w:t>
      </w:r>
      <w:r w:rsidR="00241FF2">
        <w:t xml:space="preserve"> </w:t>
      </w:r>
      <w:r w:rsidR="005519AF">
        <w:t xml:space="preserve">Let </w:t>
      </w:r>
      <w:r w:rsidR="00241FF2">
        <w:t xml:space="preserve">set </w:t>
      </w:r>
      <w:proofErr w:type="gramStart"/>
      <w:r w:rsidR="00241FF2" w:rsidRPr="00A14C5E">
        <w:rPr>
          <w:rFonts w:ascii="Courier New" w:hAnsi="Courier New" w:cs="Courier New"/>
          <w:b/>
          <w:sz w:val="32"/>
          <w:szCs w:val="32"/>
        </w:rPr>
        <w:t>A</w:t>
      </w:r>
      <w:proofErr w:type="gramEnd"/>
      <w:r w:rsidR="00241FF2">
        <w:t xml:space="preserve"> stand for the set of all Grade 5 students and</w:t>
      </w:r>
      <w:r w:rsidR="00A35A01">
        <w:t xml:space="preserve"> set </w:t>
      </w:r>
      <w:r w:rsidR="00144D48">
        <w:softHyphen/>
      </w:r>
      <w:r w:rsidR="00144D48">
        <w:softHyphen/>
      </w:r>
      <w:r w:rsidR="00144D48">
        <w:softHyphen/>
      </w:r>
      <w:r w:rsidR="00144D48">
        <w:softHyphen/>
      </w:r>
      <w:r w:rsidR="00241FF2" w:rsidRPr="00A14C5E">
        <w:rPr>
          <w:rFonts w:ascii="Courier New" w:hAnsi="Courier New" w:cs="Courier New"/>
          <w:b/>
          <w:sz w:val="32"/>
          <w:szCs w:val="32"/>
        </w:rPr>
        <w:t>B</w:t>
      </w:r>
      <w:r w:rsidR="00241FF2">
        <w:t xml:space="preserve"> be set of</w:t>
      </w:r>
      <w:r>
        <w:t xml:space="preserve"> students that like </w:t>
      </w:r>
      <w:r w:rsidRPr="00D04410">
        <w:rPr>
          <w:i/>
        </w:rPr>
        <w:t>Brussel</w:t>
      </w:r>
      <w:r w:rsidR="00D2393F" w:rsidRPr="00D04410">
        <w:rPr>
          <w:i/>
        </w:rPr>
        <w:t>s</w:t>
      </w:r>
      <w:r w:rsidRPr="00D04410">
        <w:rPr>
          <w:i/>
        </w:rPr>
        <w:t xml:space="preserve"> sprouts</w:t>
      </w:r>
      <w:r>
        <w:t>.</w:t>
      </w:r>
      <w:r w:rsidR="001B6EFA">
        <w:t xml:space="preserve"> </w:t>
      </w:r>
      <w:r w:rsidR="00241FF2">
        <w:t xml:space="preserve">A really simple way to create a binary number from a Venn </w:t>
      </w:r>
      <w:proofErr w:type="gramStart"/>
      <w:r>
        <w:t>Diagram</w:t>
      </w:r>
      <w:proofErr w:type="gramEnd"/>
      <w:r w:rsidR="00241FF2">
        <w:t xml:space="preserve"> is to let </w:t>
      </w:r>
      <w:r w:rsidR="00241FF2" w:rsidRPr="00A14C5E">
        <w:rPr>
          <w:rFonts w:ascii="Arial" w:hAnsi="Arial" w:cs="Arial"/>
          <w:b/>
          <w:sz w:val="32"/>
          <w:szCs w:val="32"/>
        </w:rPr>
        <w:t>1</w:t>
      </w:r>
      <w:r w:rsidR="00241FF2">
        <w:t xml:space="preserve"> stand for whether </w:t>
      </w:r>
      <w:r>
        <w:t xml:space="preserve">someone is in the set and </w:t>
      </w:r>
      <w:r w:rsidRPr="00A14C5E">
        <w:rPr>
          <w:rFonts w:ascii="Arial" w:hAnsi="Arial" w:cs="Arial"/>
          <w:b/>
          <w:sz w:val="32"/>
          <w:szCs w:val="32"/>
        </w:rPr>
        <w:t>0</w:t>
      </w:r>
      <w:r w:rsidR="00D2393F">
        <w:t xml:space="preserve"> if they are not in the set.</w:t>
      </w:r>
      <w:r w:rsidR="001B6EFA">
        <w:t xml:space="preserve"> </w:t>
      </w:r>
      <w:r>
        <w:t xml:space="preserve">Using this strategy the diagram from Question </w:t>
      </w:r>
      <w:r w:rsidR="00C15031">
        <w:t xml:space="preserve">2 </w:t>
      </w:r>
      <w:r>
        <w:t>in our previous worksheet can</w:t>
      </w:r>
      <w:r w:rsidR="00C15031">
        <w:t xml:space="preserve"> be coded in Binary shown below.</w:t>
      </w:r>
    </w:p>
    <w:p w:rsidR="001B6EFA" w:rsidRDefault="001B6EFA" w:rsidP="001B6EFA">
      <w:pPr>
        <w:ind w:left="720" w:hanging="360"/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241FF2" w:rsidRPr="00241FF2" w:rsidTr="00A14C5E">
        <w:trPr>
          <w:trHeight w:hRule="exact" w:val="432"/>
        </w:trPr>
        <w:tc>
          <w:tcPr>
            <w:tcW w:w="4590" w:type="dxa"/>
            <w:shd w:val="clear" w:color="auto" w:fill="auto"/>
            <w:vAlign w:val="center"/>
          </w:tcPr>
          <w:p w:rsidR="00FC336D" w:rsidRPr="00241FF2" w:rsidRDefault="00FC336D" w:rsidP="00FC336D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>Venn Diagram of Two Sets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FC336D" w:rsidRPr="00241FF2" w:rsidRDefault="00FC336D" w:rsidP="00C15031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 xml:space="preserve">Binary </w:t>
            </w:r>
            <w:r w:rsidR="00C15031">
              <w:rPr>
                <w:rFonts w:ascii="Arial" w:hAnsi="Arial" w:cs="Arial"/>
                <w:b/>
              </w:rPr>
              <w:t>Representation</w:t>
            </w:r>
            <w:r w:rsidRPr="00241FF2">
              <w:rPr>
                <w:rFonts w:ascii="Arial" w:hAnsi="Arial" w:cs="Arial"/>
                <w:b/>
              </w:rPr>
              <w:t xml:space="preserve"> of Venn Diagram</w:t>
            </w:r>
          </w:p>
        </w:tc>
      </w:tr>
      <w:tr w:rsidR="00FC336D" w:rsidTr="00A14C5E">
        <w:tc>
          <w:tcPr>
            <w:tcW w:w="4590" w:type="dxa"/>
            <w:vAlign w:val="center"/>
          </w:tcPr>
          <w:p w:rsidR="00FC336D" w:rsidRDefault="00FC336D" w:rsidP="00FC33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C90AF" wp14:editId="6B077791">
                  <wp:extent cx="2743200" cy="18525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nnBinary1.fw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vAlign w:val="center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602"/>
              <w:gridCol w:w="1278"/>
            </w:tblGrid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BFBFBF" w:themeFill="background1" w:themeFillShade="BF"/>
                  <w:vAlign w:val="center"/>
                </w:tcPr>
                <w:p w:rsidR="0006765E" w:rsidRPr="00A14C5E" w:rsidRDefault="00A14C5E" w:rsidP="00C1503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Base 10</w:t>
                  </w:r>
                </w:p>
              </w:tc>
              <w:tc>
                <w:tcPr>
                  <w:tcW w:w="2405" w:type="dxa"/>
                  <w:shd w:val="clear" w:color="auto" w:fill="BFBFBF" w:themeFill="background1" w:themeFillShade="BF"/>
                  <w:vAlign w:val="center"/>
                </w:tcPr>
                <w:p w:rsidR="0006765E" w:rsidRPr="00A14C5E" w:rsidRDefault="00241FF2" w:rsidP="00C1503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A B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vAlign w:val="center"/>
                </w:tcPr>
                <w:p w:rsidR="0006765E" w:rsidRPr="00241FF2" w:rsidRDefault="0006765E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05" w:type="dxa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0 0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3CFF31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5" w:type="dxa"/>
                  <w:shd w:val="clear" w:color="auto" w:fill="3CFF31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0 1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FF3131"/>
                  <w:vAlign w:val="center"/>
                </w:tcPr>
                <w:p w:rsidR="0006765E" w:rsidRPr="00241FF2" w:rsidRDefault="0006765E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05" w:type="dxa"/>
                  <w:shd w:val="clear" w:color="auto" w:fill="FF3131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1 0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FF2FFF"/>
                  <w:vAlign w:val="center"/>
                </w:tcPr>
                <w:p w:rsidR="0006765E" w:rsidRPr="00241FF2" w:rsidRDefault="0006765E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05" w:type="dxa"/>
                  <w:shd w:val="clear" w:color="auto" w:fill="FF2FFF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1 1</w:t>
                  </w:r>
                </w:p>
              </w:tc>
            </w:tr>
          </w:tbl>
          <w:p w:rsidR="00FC336D" w:rsidRDefault="00FC336D" w:rsidP="00FC336D">
            <w:pPr>
              <w:jc w:val="center"/>
            </w:pPr>
          </w:p>
        </w:tc>
      </w:tr>
    </w:tbl>
    <w:p w:rsidR="00FC336D" w:rsidRPr="00FC336D" w:rsidRDefault="00FC336D" w:rsidP="00FC336D"/>
    <w:p w:rsidR="00A14C5E" w:rsidRDefault="00B17F75" w:rsidP="00A14C5E">
      <w:pPr>
        <w:ind w:left="720" w:hanging="360"/>
      </w:pPr>
      <w:r>
        <w:t>b</w:t>
      </w:r>
      <w:r w:rsidR="00A14C5E">
        <w:t>)</w:t>
      </w:r>
      <w:r w:rsidR="00A14C5E">
        <w:tab/>
      </w:r>
      <w:r w:rsidR="00F26D4C">
        <w:t xml:space="preserve">In this next exercise you are asked to extend your understanding of the previous question to include </w:t>
      </w:r>
      <w:r w:rsidR="00F26D4C" w:rsidRPr="00F26D4C">
        <w:rPr>
          <w:b/>
        </w:rPr>
        <w:t xml:space="preserve">three </w:t>
      </w:r>
      <w:r w:rsidR="00F26D4C">
        <w:t xml:space="preserve">sets. </w:t>
      </w:r>
    </w:p>
    <w:p w:rsidR="00F26D4C" w:rsidRDefault="00F26D4C" w:rsidP="00A14C5E">
      <w:pPr>
        <w:ind w:left="720" w:hanging="360"/>
      </w:pPr>
    </w:p>
    <w:p w:rsidR="00F26D4C" w:rsidRDefault="00F26D4C" w:rsidP="00A14C5E">
      <w:pPr>
        <w:ind w:left="720" w:hanging="360"/>
      </w:pPr>
      <w:r>
        <w:tab/>
        <w:t xml:space="preserve">You might start by filling in the </w:t>
      </w:r>
      <w:r w:rsidR="0095102F">
        <w:t xml:space="preserve">counting </w:t>
      </w:r>
      <w:r>
        <w:t xml:space="preserve">sequence of binary numbers in the </w:t>
      </w:r>
      <w:r w:rsidRPr="00C15031">
        <w:rPr>
          <w:b/>
        </w:rPr>
        <w:t>second</w:t>
      </w:r>
      <w:r>
        <w:t xml:space="preserve"> column of the table below right, before filling in the equivalent base 10 (decimal) number in the </w:t>
      </w:r>
      <w:r w:rsidRPr="00C15031">
        <w:rPr>
          <w:b/>
        </w:rPr>
        <w:t>first</w:t>
      </w:r>
      <w:r>
        <w:t xml:space="preserve"> column.</w:t>
      </w:r>
    </w:p>
    <w:p w:rsidR="00F26D4C" w:rsidRDefault="00F26D4C" w:rsidP="00A14C5E">
      <w:pPr>
        <w:ind w:left="720" w:hanging="360"/>
      </w:pPr>
    </w:p>
    <w:p w:rsidR="00A14C5E" w:rsidRDefault="00F26D4C" w:rsidP="00D2393F">
      <w:pPr>
        <w:ind w:left="720"/>
      </w:pPr>
      <w:r>
        <w:t xml:space="preserve">Finally, use your understanding of the previous question to place the correct decimal number in the appropriate coloured region in the Venn </w:t>
      </w:r>
      <w:proofErr w:type="gramStart"/>
      <w:r>
        <w:t>Diagram</w:t>
      </w:r>
      <w:proofErr w:type="gramEnd"/>
      <w:r>
        <w:t xml:space="preserve">. </w:t>
      </w:r>
    </w:p>
    <w:p w:rsidR="00A019CE" w:rsidRDefault="00A019CE" w:rsidP="00A019CE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F12C60" w:rsidRPr="00241FF2" w:rsidTr="001E18A1">
        <w:trPr>
          <w:trHeight w:hRule="exact" w:val="432"/>
        </w:trPr>
        <w:tc>
          <w:tcPr>
            <w:tcW w:w="4590" w:type="dxa"/>
            <w:shd w:val="clear" w:color="auto" w:fill="auto"/>
            <w:vAlign w:val="center"/>
          </w:tcPr>
          <w:p w:rsidR="00F12C60" w:rsidRPr="00241FF2" w:rsidRDefault="00F12C60" w:rsidP="00F12C60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 xml:space="preserve">Venn Diagram of </w:t>
            </w:r>
            <w:r>
              <w:rPr>
                <w:rFonts w:ascii="Arial" w:hAnsi="Arial" w:cs="Arial"/>
                <w:b/>
              </w:rPr>
              <w:t>Three</w:t>
            </w:r>
            <w:r w:rsidRPr="00241FF2">
              <w:rPr>
                <w:rFonts w:ascii="Arial" w:hAnsi="Arial" w:cs="Arial"/>
                <w:b/>
              </w:rPr>
              <w:t xml:space="preserve"> Sets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F12C60" w:rsidRPr="00241FF2" w:rsidRDefault="00F12C60" w:rsidP="00C15031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 xml:space="preserve">Binary </w:t>
            </w:r>
            <w:r w:rsidR="00C15031">
              <w:rPr>
                <w:rFonts w:ascii="Arial" w:hAnsi="Arial" w:cs="Arial"/>
                <w:b/>
              </w:rPr>
              <w:t>Representation</w:t>
            </w:r>
            <w:r w:rsidRPr="00241FF2">
              <w:rPr>
                <w:rFonts w:ascii="Arial" w:hAnsi="Arial" w:cs="Arial"/>
                <w:b/>
              </w:rPr>
              <w:t xml:space="preserve"> of Venn Diagram</w:t>
            </w:r>
          </w:p>
        </w:tc>
      </w:tr>
      <w:tr w:rsidR="00F12C60" w:rsidTr="00C15031">
        <w:tc>
          <w:tcPr>
            <w:tcW w:w="4590" w:type="dxa"/>
            <w:vAlign w:val="center"/>
          </w:tcPr>
          <w:p w:rsidR="00F12C60" w:rsidRDefault="00F12C60" w:rsidP="00C150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8525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nnBinary2.fw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vAlign w:val="center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602"/>
              <w:gridCol w:w="1278"/>
            </w:tblGrid>
            <w:tr w:rsidR="00F12C60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BFBFBF" w:themeFill="background1" w:themeFillShade="BF"/>
                  <w:vAlign w:val="center"/>
                </w:tcPr>
                <w:p w:rsidR="00F12C60" w:rsidRPr="00A14C5E" w:rsidRDefault="00F12C60" w:rsidP="001E18A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Base 10</w:t>
                  </w:r>
                </w:p>
              </w:tc>
              <w:tc>
                <w:tcPr>
                  <w:tcW w:w="1278" w:type="dxa"/>
                  <w:shd w:val="clear" w:color="auto" w:fill="BFBFBF" w:themeFill="background1" w:themeFillShade="BF"/>
                  <w:vAlign w:val="center"/>
                </w:tcPr>
                <w:p w:rsidR="00F12C60" w:rsidRPr="00A14C5E" w:rsidRDefault="00F12C60" w:rsidP="001E18A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A B</w:t>
                  </w: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 xml:space="preserve"> C</w:t>
                  </w:r>
                </w:p>
              </w:tc>
            </w:tr>
            <w:tr w:rsidR="00F12C60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2C60" w:rsidRPr="00241FF2" w:rsidRDefault="00C15031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0 0 0</w:t>
                  </w: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2393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2393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12C60" w:rsidRDefault="00F12C60" w:rsidP="001E18A1">
            <w:pPr>
              <w:jc w:val="center"/>
            </w:pPr>
          </w:p>
        </w:tc>
      </w:tr>
    </w:tbl>
    <w:p w:rsidR="00BC0971" w:rsidRDefault="00BC0971" w:rsidP="00BC0971"/>
    <w:p w:rsidR="00A019CE" w:rsidRPr="00A019CE" w:rsidRDefault="00A15723" w:rsidP="00A019CE">
      <w:r w:rsidRPr="00A15723">
        <w:rPr>
          <w:b/>
        </w:rPr>
        <w:t>Reference</w:t>
      </w:r>
      <w:r>
        <w:t xml:space="preserve">: </w:t>
      </w:r>
      <w:hyperlink r:id="rId18" w:history="1">
        <w:r w:rsidR="00BC0971" w:rsidRPr="00A15723">
          <w:rPr>
            <w:rStyle w:val="Hyperlink"/>
          </w:rPr>
          <w:t>https://github.com/lawrancej/COMP278-2014/blob/master/lectures/lecture3.adoc</w:t>
        </w:r>
      </w:hyperlink>
    </w:p>
    <w:sectPr w:rsidR="00A019CE" w:rsidRPr="00A019CE" w:rsidSect="009710E8">
      <w:headerReference w:type="default" r:id="rId19"/>
      <w:footerReference w:type="default" r:id="rId20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5A" w:rsidRDefault="000C705A">
      <w:r>
        <w:separator/>
      </w:r>
    </w:p>
  </w:endnote>
  <w:endnote w:type="continuationSeparator" w:id="0">
    <w:p w:rsidR="000C705A" w:rsidRDefault="000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62C86">
      <w:rPr>
        <w:caps/>
        <w:noProof/>
        <w:color w:val="4F81BD" w:themeColor="accent1"/>
      </w:rPr>
      <w:t>- 2 -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5A" w:rsidRDefault="000C705A">
      <w:r>
        <w:separator/>
      </w:r>
    </w:p>
  </w:footnote>
  <w:footnote w:type="continuationSeparator" w:id="0">
    <w:p w:rsidR="000C705A" w:rsidRDefault="000C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1154D3">
      <w:rPr>
        <w:rFonts w:ascii="Arial" w:hAnsi="Arial" w:cs="Arial"/>
        <w:b/>
        <w:sz w:val="32"/>
        <w:szCs w:val="32"/>
      </w:rPr>
      <w:t xml:space="preserve">Binary Encodings of </w:t>
    </w:r>
    <w:r w:rsidR="00A953AE">
      <w:rPr>
        <w:rFonts w:ascii="Arial" w:hAnsi="Arial" w:cs="Arial"/>
        <w:b/>
        <w:sz w:val="32"/>
        <w:szCs w:val="32"/>
      </w:rPr>
      <w:t>Venn Diagrams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5519AF">
      <w:rPr>
        <w:sz w:val="20"/>
        <w:szCs w:val="20"/>
      </w:rPr>
      <w:t>Grade 5 Computer Arithmetic and Logic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5A47"/>
    <w:rsid w:val="0008061D"/>
    <w:rsid w:val="00083486"/>
    <w:rsid w:val="0008765E"/>
    <w:rsid w:val="00093BA4"/>
    <w:rsid w:val="000A7720"/>
    <w:rsid w:val="000A7C64"/>
    <w:rsid w:val="000B3F8D"/>
    <w:rsid w:val="000C2A45"/>
    <w:rsid w:val="000C670A"/>
    <w:rsid w:val="000C705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54D3"/>
    <w:rsid w:val="00117B48"/>
    <w:rsid w:val="0012288D"/>
    <w:rsid w:val="00122DBD"/>
    <w:rsid w:val="00131625"/>
    <w:rsid w:val="00131CF1"/>
    <w:rsid w:val="00144D48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61E4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65096"/>
    <w:rsid w:val="002714E7"/>
    <w:rsid w:val="0028086F"/>
    <w:rsid w:val="00283838"/>
    <w:rsid w:val="00283DC1"/>
    <w:rsid w:val="00284AD8"/>
    <w:rsid w:val="00287173"/>
    <w:rsid w:val="002926B3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2C86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2BB5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A96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D85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DE5"/>
    <w:rsid w:val="0055178C"/>
    <w:rsid w:val="005519AF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3B51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C40"/>
    <w:rsid w:val="007B7C46"/>
    <w:rsid w:val="007C15E5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1AC5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35A01"/>
    <w:rsid w:val="00A4329C"/>
    <w:rsid w:val="00A43596"/>
    <w:rsid w:val="00A47BE0"/>
    <w:rsid w:val="00A50183"/>
    <w:rsid w:val="00A50EEE"/>
    <w:rsid w:val="00A53DDA"/>
    <w:rsid w:val="00A554A9"/>
    <w:rsid w:val="00A55575"/>
    <w:rsid w:val="00A61483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454BF"/>
    <w:rsid w:val="00C464E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7499E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EF006D"/>
    <w:rsid w:val="00F01560"/>
    <w:rsid w:val="00F04D35"/>
    <w:rsid w:val="00F04F0E"/>
    <w:rsid w:val="00F05F85"/>
    <w:rsid w:val="00F11862"/>
    <w:rsid w:val="00F11E90"/>
    <w:rsid w:val="00F12C60"/>
    <w:rsid w:val="00F26D4C"/>
    <w:rsid w:val="00F27C2B"/>
    <w:rsid w:val="00F47432"/>
    <w:rsid w:val="00F544F4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252F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github.com/lawrancej/COMP278-2014/blob/master/lectures/lecture3.a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DB66-706E-41C3-B295-215BDF2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25</cp:revision>
  <cp:lastPrinted>2017-01-30T17:54:00Z</cp:lastPrinted>
  <dcterms:created xsi:type="dcterms:W3CDTF">2017-12-09T22:47:00Z</dcterms:created>
  <dcterms:modified xsi:type="dcterms:W3CDTF">2019-05-13T14:37:00Z</dcterms:modified>
</cp:coreProperties>
</file>