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54" w:rsidRDefault="00A55454" w:rsidP="00A55454">
      <w:pPr>
        <w:pStyle w:val="Heading3"/>
        <w:ind w:left="360" w:hanging="360"/>
      </w:pPr>
      <w:r>
        <w:t>1</w:t>
      </w:r>
      <w:r w:rsidRPr="00CB24F0">
        <w:t>.</w:t>
      </w:r>
      <w:r w:rsidRPr="00CB24F0">
        <w:tab/>
      </w:r>
      <w:r>
        <w:t>The Truth of the Matter</w:t>
      </w:r>
    </w:p>
    <w:p w:rsidR="00A55454" w:rsidRDefault="00A55454" w:rsidP="00A55454">
      <w:pPr>
        <w:ind w:left="360"/>
      </w:pPr>
      <w:r w:rsidRPr="00A55454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051560" cy="1197864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orgeBoo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454">
        <w:rPr>
          <w:b/>
        </w:rPr>
        <w:t>John Venn</w:t>
      </w:r>
      <w:r>
        <w:t xml:space="preserve"> (1834-1923) gave us </w:t>
      </w:r>
      <w:r w:rsidRPr="00A55454">
        <w:rPr>
          <w:i/>
        </w:rPr>
        <w:t>Venn Diagrams</w:t>
      </w:r>
      <w:r>
        <w:t xml:space="preserve">; </w:t>
      </w:r>
      <w:r w:rsidR="00DA3B92">
        <w:t>a wonderful</w:t>
      </w:r>
      <w:r>
        <w:t xml:space="preserve"> tool for the graphic representation of sets. His inspiration was due, in part, to his predecessor</w:t>
      </w:r>
      <w:r w:rsidR="00877A78">
        <w:t>/contemporary</w:t>
      </w:r>
      <w:r>
        <w:t xml:space="preserve">, </w:t>
      </w:r>
      <w:r w:rsidRPr="00A55454">
        <w:rPr>
          <w:b/>
        </w:rPr>
        <w:t>George Boole</w:t>
      </w:r>
      <w:r>
        <w:t xml:space="preserve"> (1815-1864), who gave us </w:t>
      </w:r>
      <w:r w:rsidRPr="00A55454">
        <w:rPr>
          <w:i/>
        </w:rPr>
        <w:t>Boolean Logic</w:t>
      </w:r>
      <w:r>
        <w:t>. Let’s see how these two concepts fit together…</w:t>
      </w:r>
      <w:r w:rsidR="00471046">
        <w:sym w:font="Wingdings" w:char="F04A"/>
      </w:r>
    </w:p>
    <w:p w:rsidR="00A55454" w:rsidRDefault="00A55454" w:rsidP="00A55454">
      <w:pPr>
        <w:ind w:left="360"/>
      </w:pPr>
    </w:p>
    <w:p w:rsidR="00A55454" w:rsidRDefault="00877A78" w:rsidP="00A55454">
      <w:pPr>
        <w:ind w:left="360"/>
      </w:pPr>
      <w:r>
        <w:t xml:space="preserve">If we replace the binary numbers, </w:t>
      </w:r>
      <w:r w:rsidRPr="00F34409">
        <w:rPr>
          <w:rFonts w:ascii="Arial" w:hAnsi="Arial" w:cs="Arial"/>
          <w:b/>
        </w:rPr>
        <w:t>0</w:t>
      </w:r>
      <w:r>
        <w:t xml:space="preserve"> and </w:t>
      </w:r>
      <w:r w:rsidRPr="00F34409">
        <w:rPr>
          <w:rFonts w:ascii="Arial" w:hAnsi="Arial" w:cs="Arial"/>
          <w:b/>
        </w:rPr>
        <w:t>1</w:t>
      </w:r>
      <w:r>
        <w:t xml:space="preserve">, with </w:t>
      </w:r>
      <w:r w:rsidRPr="00F34409">
        <w:rPr>
          <w:rFonts w:ascii="Arial" w:hAnsi="Arial" w:cs="Arial"/>
          <w:b/>
        </w:rPr>
        <w:t>False</w:t>
      </w:r>
      <w:r>
        <w:t xml:space="preserve"> and </w:t>
      </w:r>
      <w:r w:rsidRPr="00F34409">
        <w:rPr>
          <w:rFonts w:ascii="Arial" w:hAnsi="Arial" w:cs="Arial"/>
          <w:b/>
        </w:rPr>
        <w:t>True</w:t>
      </w:r>
      <w:r>
        <w:t xml:space="preserve"> respectively, or simply </w:t>
      </w:r>
      <w:r w:rsidRPr="00F34409">
        <w:rPr>
          <w:rFonts w:ascii="Arial" w:hAnsi="Arial" w:cs="Arial"/>
          <w:b/>
        </w:rPr>
        <w:t>F</w:t>
      </w:r>
      <w:r>
        <w:t xml:space="preserve"> and </w:t>
      </w:r>
      <w:r w:rsidRPr="00F34409">
        <w:rPr>
          <w:rFonts w:ascii="Arial" w:hAnsi="Arial" w:cs="Arial"/>
          <w:b/>
        </w:rPr>
        <w:t>T</w:t>
      </w:r>
      <w:r>
        <w:t xml:space="preserve">, we can </w:t>
      </w:r>
      <w:r w:rsidR="00B876DD">
        <w:t>convert</w:t>
      </w:r>
      <w:r>
        <w:t xml:space="preserve"> the previous</w:t>
      </w:r>
      <w:r w:rsidR="00B876DD">
        <w:t xml:space="preserve"> Binary representation </w:t>
      </w:r>
      <w:r>
        <w:t>(below, left)</w:t>
      </w:r>
      <w:r w:rsidR="00B876DD">
        <w:t xml:space="preserve"> into a Boolean representation (below, right).</w:t>
      </w:r>
    </w:p>
    <w:p w:rsidR="00877A78" w:rsidRDefault="00877A78" w:rsidP="00A55454">
      <w:pPr>
        <w:ind w:left="360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60"/>
      </w:tblGrid>
      <w:tr w:rsidR="00B876DD" w:rsidRPr="00B876DD" w:rsidTr="00B876DD">
        <w:tc>
          <w:tcPr>
            <w:tcW w:w="5035" w:type="dxa"/>
            <w:vAlign w:val="center"/>
          </w:tcPr>
          <w:p w:rsidR="00B876DD" w:rsidRPr="00B876DD" w:rsidRDefault="00B876DD" w:rsidP="00B876DD">
            <w:pPr>
              <w:jc w:val="center"/>
              <w:rPr>
                <w:rFonts w:ascii="Arial" w:hAnsi="Arial" w:cs="Arial"/>
                <w:b/>
              </w:rPr>
            </w:pPr>
            <w:r w:rsidRPr="00B876DD">
              <w:rPr>
                <w:rFonts w:ascii="Arial" w:hAnsi="Arial" w:cs="Arial"/>
                <w:b/>
              </w:rPr>
              <w:t>Binary Representation</w:t>
            </w:r>
          </w:p>
        </w:tc>
        <w:tc>
          <w:tcPr>
            <w:tcW w:w="5035" w:type="dxa"/>
            <w:vAlign w:val="center"/>
          </w:tcPr>
          <w:p w:rsidR="00B876DD" w:rsidRPr="00B876DD" w:rsidRDefault="00B876DD" w:rsidP="00B876DD">
            <w:pPr>
              <w:jc w:val="center"/>
              <w:rPr>
                <w:rFonts w:ascii="Arial" w:hAnsi="Arial" w:cs="Arial"/>
                <w:b/>
              </w:rPr>
            </w:pPr>
            <w:r w:rsidRPr="00B876DD">
              <w:rPr>
                <w:rFonts w:ascii="Arial" w:hAnsi="Arial" w:cs="Arial"/>
                <w:b/>
              </w:rPr>
              <w:t xml:space="preserve">Boolean </w:t>
            </w:r>
            <w:r w:rsidR="00471046">
              <w:rPr>
                <w:rFonts w:ascii="Arial" w:hAnsi="Arial" w:cs="Arial"/>
                <w:b/>
              </w:rPr>
              <w:t>Rep</w:t>
            </w:r>
            <w:r w:rsidRPr="00B876DD">
              <w:rPr>
                <w:rFonts w:ascii="Arial" w:hAnsi="Arial" w:cs="Arial"/>
                <w:b/>
              </w:rPr>
              <w:t>resentation</w:t>
            </w:r>
          </w:p>
        </w:tc>
      </w:tr>
      <w:tr w:rsidR="00B876DD" w:rsidTr="00B876DD">
        <w:tc>
          <w:tcPr>
            <w:tcW w:w="5035" w:type="dxa"/>
            <w:vAlign w:val="center"/>
          </w:tcPr>
          <w:p w:rsidR="00B876DD" w:rsidRDefault="00B876DD" w:rsidP="00B876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5430B0" wp14:editId="69DCAB59">
                  <wp:extent cx="2743200" cy="185255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ennBinary1B.fw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852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  <w:vAlign w:val="center"/>
          </w:tcPr>
          <w:p w:rsidR="00B876DD" w:rsidRDefault="00B876DD" w:rsidP="00B876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1852551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VennBinary1Boolean.fw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852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76DD" w:rsidRDefault="00B876DD" w:rsidP="00A55454">
      <w:pPr>
        <w:ind w:left="360"/>
      </w:pPr>
    </w:p>
    <w:p w:rsidR="00471046" w:rsidRDefault="00471046" w:rsidP="00A55454">
      <w:pPr>
        <w:ind w:left="360"/>
      </w:pPr>
    </w:p>
    <w:p w:rsidR="00877A78" w:rsidRDefault="00B876DD" w:rsidP="00A55454">
      <w:pPr>
        <w:ind w:left="360"/>
      </w:pPr>
      <w:r>
        <w:t>Let’s get comfortable with this new interpretation. In the Boolean representation, above right,</w:t>
      </w:r>
    </w:p>
    <w:p w:rsidR="00B876DD" w:rsidRDefault="00B876DD" w:rsidP="00A55454">
      <w:pPr>
        <w:ind w:left="360"/>
      </w:pPr>
    </w:p>
    <w:p w:rsidR="00B876DD" w:rsidRDefault="00B876DD" w:rsidP="00F726F9">
      <w:pPr>
        <w:tabs>
          <w:tab w:val="left" w:pos="720"/>
        </w:tabs>
        <w:ind w:left="1080" w:hanging="720"/>
      </w:pPr>
      <w:r>
        <w:t>a)</w:t>
      </w:r>
      <w:r>
        <w:tab/>
        <w:t>Q.</w:t>
      </w:r>
      <w:r>
        <w:tab/>
      </w:r>
      <w:r w:rsidR="00F726F9">
        <w:t>How is</w:t>
      </w:r>
      <w:r w:rsidR="00505A6F">
        <w:t xml:space="preserve"> the </w:t>
      </w:r>
      <w:r w:rsidRPr="00F34409">
        <w:rPr>
          <w:rFonts w:ascii="Arial" w:hAnsi="Arial" w:cs="Arial"/>
          <w:b/>
        </w:rPr>
        <w:t>FF</w:t>
      </w:r>
      <w:r>
        <w:t xml:space="preserve"> </w:t>
      </w:r>
      <w:r w:rsidR="00505A6F">
        <w:t xml:space="preserve">region </w:t>
      </w:r>
      <w:r w:rsidR="00F726F9">
        <w:t>to be interpreted</w:t>
      </w:r>
      <w:r>
        <w:t>?</w:t>
      </w:r>
      <w:r>
        <w:tab/>
      </w:r>
    </w:p>
    <w:p w:rsidR="00B876DD" w:rsidRDefault="00B876DD" w:rsidP="00B876DD">
      <w:pPr>
        <w:tabs>
          <w:tab w:val="left" w:pos="720"/>
        </w:tabs>
        <w:ind w:left="1080" w:hanging="720"/>
      </w:pPr>
      <w:r>
        <w:tab/>
        <w:t>A.</w:t>
      </w:r>
      <w:r>
        <w:tab/>
        <w:t>A student put</w:t>
      </w:r>
      <w:r w:rsidR="00471046">
        <w:t>s</w:t>
      </w:r>
      <w:r>
        <w:t xml:space="preserve"> his name here if </w:t>
      </w:r>
      <w:r w:rsidR="00F726F9">
        <w:t>his answer to the question, “</w:t>
      </w:r>
      <w:r w:rsidR="00F726F9" w:rsidRPr="00F726F9">
        <w:rPr>
          <w:i/>
        </w:rPr>
        <w:t>Are you a Grade 5 student?</w:t>
      </w:r>
      <w:r w:rsidR="00F726F9">
        <w:t xml:space="preserve">” </w:t>
      </w:r>
      <w:r w:rsidR="00471046">
        <w:t>is</w:t>
      </w:r>
      <w:r w:rsidR="00F726F9">
        <w:t xml:space="preserve"> </w:t>
      </w:r>
      <w:r w:rsidR="00F726F9" w:rsidRPr="00F34409">
        <w:rPr>
          <w:rFonts w:ascii="Arial" w:hAnsi="Arial" w:cs="Arial"/>
          <w:b/>
        </w:rPr>
        <w:t>False</w:t>
      </w:r>
      <w:r w:rsidR="00F726F9">
        <w:t xml:space="preserve"> and his answer to the question, “</w:t>
      </w:r>
      <w:r w:rsidR="00F726F9" w:rsidRPr="00F726F9">
        <w:rPr>
          <w:i/>
        </w:rPr>
        <w:t>Do you like Brussels sprouts?</w:t>
      </w:r>
      <w:r w:rsidR="00F726F9">
        <w:t xml:space="preserve">” </w:t>
      </w:r>
      <w:r w:rsidR="00471046">
        <w:t>is</w:t>
      </w:r>
      <w:r w:rsidR="00F726F9">
        <w:t xml:space="preserve"> also </w:t>
      </w:r>
      <w:proofErr w:type="gramStart"/>
      <w:r w:rsidR="00F726F9" w:rsidRPr="00F34409">
        <w:rPr>
          <w:rFonts w:ascii="Arial" w:hAnsi="Arial" w:cs="Arial"/>
          <w:b/>
        </w:rPr>
        <w:t>False</w:t>
      </w:r>
      <w:proofErr w:type="gramEnd"/>
      <w:r w:rsidR="00F726F9">
        <w:t>.</w:t>
      </w:r>
    </w:p>
    <w:p w:rsidR="00471046" w:rsidRDefault="00471046" w:rsidP="00B876DD">
      <w:pPr>
        <w:tabs>
          <w:tab w:val="left" w:pos="720"/>
        </w:tabs>
        <w:ind w:left="1080" w:hanging="720"/>
      </w:pPr>
    </w:p>
    <w:p w:rsidR="00471046" w:rsidRDefault="00471046" w:rsidP="00471046">
      <w:pPr>
        <w:tabs>
          <w:tab w:val="left" w:pos="720"/>
        </w:tabs>
        <w:ind w:left="1080" w:hanging="720"/>
      </w:pPr>
      <w:r>
        <w:t>b)</w:t>
      </w:r>
      <w:r>
        <w:tab/>
        <w:t>Q.</w:t>
      </w:r>
      <w:r>
        <w:tab/>
        <w:t>How is</w:t>
      </w:r>
      <w:r w:rsidR="00505A6F">
        <w:t xml:space="preserve"> the </w:t>
      </w:r>
      <w:r w:rsidRPr="00F34409">
        <w:rPr>
          <w:rFonts w:ascii="Arial" w:hAnsi="Arial" w:cs="Arial"/>
          <w:b/>
        </w:rPr>
        <w:t>TF</w:t>
      </w:r>
      <w:r>
        <w:t xml:space="preserve"> </w:t>
      </w:r>
      <w:r w:rsidR="00505A6F">
        <w:t xml:space="preserve">region </w:t>
      </w:r>
      <w:r>
        <w:t>to be interpreted?</w:t>
      </w:r>
      <w:r>
        <w:tab/>
      </w:r>
    </w:p>
    <w:p w:rsidR="00471046" w:rsidRDefault="00471046" w:rsidP="00471046">
      <w:pPr>
        <w:tabs>
          <w:tab w:val="left" w:pos="720"/>
        </w:tabs>
        <w:ind w:left="1080" w:hanging="720"/>
      </w:pPr>
      <w:r>
        <w:tab/>
        <w:t>A.</w:t>
      </w:r>
      <w:r>
        <w:tab/>
        <w:t>A student puts his name here if his answer to the question, “</w:t>
      </w:r>
      <w:r w:rsidRPr="00F726F9">
        <w:rPr>
          <w:i/>
        </w:rPr>
        <w:t>Are you a Grade 5</w:t>
      </w:r>
      <w:r>
        <w:rPr>
          <w:i/>
        </w:rPr>
        <w:t xml:space="preserve"> </w:t>
      </w:r>
      <w:r w:rsidRPr="00F726F9">
        <w:rPr>
          <w:i/>
        </w:rPr>
        <w:t>student?</w:t>
      </w:r>
      <w:r>
        <w:t xml:space="preserve">” is </w:t>
      </w:r>
      <w:r>
        <w:rPr>
          <w:rFonts w:asciiTheme="minorHAnsi" w:hAnsiTheme="minorHAnsi"/>
          <w:b/>
          <w:sz w:val="32"/>
          <w:szCs w:val="32"/>
        </w:rPr>
        <w:t>_______</w:t>
      </w:r>
      <w:r>
        <w:t xml:space="preserve"> and his answer to the question, “</w:t>
      </w:r>
      <w:r w:rsidRPr="00F726F9">
        <w:rPr>
          <w:i/>
        </w:rPr>
        <w:t>Do you like Brussels sprouts?</w:t>
      </w:r>
      <w:r>
        <w:t xml:space="preserve">” is </w:t>
      </w:r>
      <w:r w:rsidRPr="00471046">
        <w:rPr>
          <w:rFonts w:asciiTheme="minorHAnsi" w:hAnsiTheme="minorHAnsi"/>
          <w:b/>
          <w:sz w:val="32"/>
          <w:szCs w:val="32"/>
        </w:rPr>
        <w:t>_______</w:t>
      </w:r>
      <w:r>
        <w:t>.</w:t>
      </w:r>
    </w:p>
    <w:p w:rsidR="00471046" w:rsidRDefault="00471046" w:rsidP="00A55454">
      <w:pPr>
        <w:ind w:left="360"/>
      </w:pPr>
    </w:p>
    <w:p w:rsidR="00471046" w:rsidRDefault="00471046" w:rsidP="00471046">
      <w:pPr>
        <w:tabs>
          <w:tab w:val="left" w:pos="720"/>
        </w:tabs>
        <w:ind w:left="1080" w:hanging="720"/>
      </w:pPr>
      <w:r>
        <w:t>c)</w:t>
      </w:r>
      <w:r>
        <w:tab/>
        <w:t>Q.</w:t>
      </w:r>
      <w:r>
        <w:tab/>
        <w:t>How is</w:t>
      </w:r>
      <w:r w:rsidR="00505A6F">
        <w:t xml:space="preserve"> the </w:t>
      </w:r>
      <w:r w:rsidRPr="00F34409">
        <w:rPr>
          <w:rFonts w:ascii="Arial" w:hAnsi="Arial" w:cs="Arial"/>
          <w:b/>
        </w:rPr>
        <w:t>TT</w:t>
      </w:r>
      <w:r>
        <w:t xml:space="preserve"> </w:t>
      </w:r>
      <w:r w:rsidR="00505A6F">
        <w:t xml:space="preserve">region </w:t>
      </w:r>
      <w:r>
        <w:t>to be interpreted?</w:t>
      </w:r>
      <w:r>
        <w:tab/>
      </w:r>
    </w:p>
    <w:p w:rsidR="00471046" w:rsidRDefault="00471046" w:rsidP="00471046">
      <w:pPr>
        <w:tabs>
          <w:tab w:val="left" w:pos="720"/>
        </w:tabs>
        <w:ind w:left="1080" w:hanging="720"/>
      </w:pPr>
      <w:r>
        <w:tab/>
        <w:t>A.</w:t>
      </w:r>
      <w:r>
        <w:tab/>
        <w:t>A student puts his name here if his answer to the question, “</w:t>
      </w:r>
      <w:r w:rsidRPr="00F726F9">
        <w:rPr>
          <w:i/>
        </w:rPr>
        <w:t>Are you a Grade 5</w:t>
      </w:r>
      <w:r>
        <w:rPr>
          <w:i/>
        </w:rPr>
        <w:t xml:space="preserve"> </w:t>
      </w:r>
      <w:r w:rsidRPr="00F726F9">
        <w:rPr>
          <w:i/>
        </w:rPr>
        <w:t>student?</w:t>
      </w:r>
      <w:r>
        <w:t xml:space="preserve">” is </w:t>
      </w:r>
      <w:r>
        <w:rPr>
          <w:rFonts w:asciiTheme="minorHAnsi" w:hAnsiTheme="minorHAnsi"/>
          <w:b/>
          <w:sz w:val="32"/>
          <w:szCs w:val="32"/>
        </w:rPr>
        <w:t>_______</w:t>
      </w:r>
      <w:r>
        <w:t xml:space="preserve"> and his answer to the question, “</w:t>
      </w:r>
      <w:r w:rsidRPr="00F726F9">
        <w:rPr>
          <w:i/>
        </w:rPr>
        <w:t>Do you like Brussels sprouts?</w:t>
      </w:r>
      <w:r>
        <w:t xml:space="preserve">” is </w:t>
      </w:r>
      <w:r w:rsidRPr="00471046">
        <w:rPr>
          <w:rFonts w:asciiTheme="minorHAnsi" w:hAnsiTheme="minorHAnsi"/>
          <w:b/>
          <w:sz w:val="32"/>
          <w:szCs w:val="32"/>
        </w:rPr>
        <w:t>_______</w:t>
      </w:r>
      <w:r>
        <w:t>.</w:t>
      </w:r>
    </w:p>
    <w:p w:rsidR="00471046" w:rsidRDefault="00471046" w:rsidP="00471046">
      <w:pPr>
        <w:tabs>
          <w:tab w:val="left" w:pos="720"/>
        </w:tabs>
        <w:ind w:left="1080" w:hanging="720"/>
      </w:pPr>
    </w:p>
    <w:p w:rsidR="00471046" w:rsidRDefault="00471046" w:rsidP="00471046">
      <w:pPr>
        <w:tabs>
          <w:tab w:val="left" w:pos="720"/>
        </w:tabs>
        <w:ind w:left="1080" w:hanging="720"/>
      </w:pPr>
      <w:r>
        <w:t>d)</w:t>
      </w:r>
      <w:r>
        <w:tab/>
        <w:t>Q.</w:t>
      </w:r>
      <w:r>
        <w:tab/>
        <w:t>How is</w:t>
      </w:r>
      <w:r w:rsidR="00505A6F">
        <w:t xml:space="preserve"> the </w:t>
      </w:r>
      <w:r w:rsidR="009635AD" w:rsidRPr="00F34409">
        <w:rPr>
          <w:rFonts w:ascii="Arial" w:hAnsi="Arial" w:cs="Arial"/>
          <w:b/>
        </w:rPr>
        <w:t>F</w:t>
      </w:r>
      <w:r w:rsidRPr="00F34409">
        <w:rPr>
          <w:rFonts w:ascii="Arial" w:hAnsi="Arial" w:cs="Arial"/>
          <w:b/>
        </w:rPr>
        <w:t>T</w:t>
      </w:r>
      <w:r>
        <w:t xml:space="preserve"> </w:t>
      </w:r>
      <w:r w:rsidR="00505A6F">
        <w:t xml:space="preserve">region </w:t>
      </w:r>
      <w:r>
        <w:t>to be interpreted?</w:t>
      </w:r>
      <w:r>
        <w:tab/>
      </w:r>
    </w:p>
    <w:p w:rsidR="00471046" w:rsidRDefault="00471046" w:rsidP="00471046">
      <w:pPr>
        <w:tabs>
          <w:tab w:val="left" w:pos="720"/>
        </w:tabs>
        <w:ind w:left="1080" w:hanging="720"/>
      </w:pPr>
      <w:r>
        <w:tab/>
        <w:t>A.</w:t>
      </w:r>
      <w:r>
        <w:tab/>
        <w:t>A student puts his name here if his answer to the question, “</w:t>
      </w:r>
      <w:r w:rsidRPr="00F726F9">
        <w:rPr>
          <w:i/>
        </w:rPr>
        <w:t>Are you a Grade 5</w:t>
      </w:r>
      <w:r>
        <w:rPr>
          <w:i/>
        </w:rPr>
        <w:t xml:space="preserve"> </w:t>
      </w:r>
      <w:r w:rsidRPr="00F726F9">
        <w:rPr>
          <w:i/>
        </w:rPr>
        <w:t>student?</w:t>
      </w:r>
      <w:r>
        <w:t xml:space="preserve">” is </w:t>
      </w:r>
      <w:r>
        <w:rPr>
          <w:rFonts w:asciiTheme="minorHAnsi" w:hAnsiTheme="minorHAnsi"/>
          <w:b/>
          <w:sz w:val="32"/>
          <w:szCs w:val="32"/>
        </w:rPr>
        <w:t>_______</w:t>
      </w:r>
      <w:r>
        <w:t xml:space="preserve"> and his answer to the question, “</w:t>
      </w:r>
      <w:r w:rsidRPr="00F726F9">
        <w:rPr>
          <w:i/>
        </w:rPr>
        <w:t>Do you like Brussels sprouts?</w:t>
      </w:r>
      <w:r>
        <w:t xml:space="preserve">” is </w:t>
      </w:r>
      <w:r w:rsidRPr="00471046">
        <w:rPr>
          <w:rFonts w:asciiTheme="minorHAnsi" w:hAnsiTheme="minorHAnsi"/>
          <w:b/>
          <w:sz w:val="32"/>
          <w:szCs w:val="32"/>
        </w:rPr>
        <w:t>_______</w:t>
      </w:r>
      <w:r>
        <w:t>.</w:t>
      </w:r>
    </w:p>
    <w:p w:rsidR="00A55454" w:rsidRDefault="00A55454" w:rsidP="00A55454">
      <w:pPr>
        <w:ind w:left="360"/>
      </w:pPr>
    </w:p>
    <w:p w:rsidR="00471046" w:rsidRDefault="00471046" w:rsidP="00A55454">
      <w:pPr>
        <w:ind w:left="360"/>
      </w:pPr>
    </w:p>
    <w:p w:rsidR="00471046" w:rsidRDefault="00471046" w:rsidP="00A55454">
      <w:pPr>
        <w:ind w:left="360"/>
        <w:rPr>
          <w:rFonts w:ascii="Arial" w:hAnsi="Arial" w:cs="Arial"/>
          <w:b/>
          <w:bCs/>
          <w:sz w:val="26"/>
          <w:szCs w:val="26"/>
        </w:rPr>
      </w:pPr>
    </w:p>
    <w:p w:rsidR="004F5D85" w:rsidRDefault="00F16F6A" w:rsidP="00CB24F0">
      <w:pPr>
        <w:pStyle w:val="Heading3"/>
        <w:ind w:left="360" w:hanging="3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31304" cy="1371600"/>
            <wp:effectExtent l="0" t="0" r="762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VennBinary1Boolean.f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30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454">
        <w:t>2</w:t>
      </w:r>
      <w:r w:rsidR="004F5D85" w:rsidRPr="00CB24F0">
        <w:t>.</w:t>
      </w:r>
      <w:r w:rsidR="004F5D85" w:rsidRPr="00CB24F0">
        <w:tab/>
      </w:r>
      <w:r w:rsidR="009635AD">
        <w:t>Turning the Tables</w:t>
      </w:r>
    </w:p>
    <w:p w:rsidR="009635AD" w:rsidRDefault="009635AD" w:rsidP="009635AD">
      <w:pPr>
        <w:ind w:left="360" w:hanging="360"/>
      </w:pPr>
      <w:r>
        <w:tab/>
      </w:r>
      <w:r w:rsidR="003D687C">
        <w:t>Just as the</w:t>
      </w:r>
      <w:r w:rsidR="00F16F6A">
        <w:t xml:space="preserve"> </w:t>
      </w:r>
      <w:r w:rsidR="00F16F6A" w:rsidRPr="00F16F6A">
        <w:rPr>
          <w:b/>
        </w:rPr>
        <w:t>two</w:t>
      </w:r>
      <w:r w:rsidR="00F16F6A">
        <w:t xml:space="preserve"> </w:t>
      </w:r>
      <w:r w:rsidR="003D687C">
        <w:t>binary number</w:t>
      </w:r>
      <w:r w:rsidR="00F16F6A">
        <w:t>s</w:t>
      </w:r>
      <w:r w:rsidR="003D687C">
        <w:t xml:space="preserve"> 0 and 1, led to </w:t>
      </w:r>
      <w:r w:rsidR="003D687C" w:rsidRPr="00F16F6A">
        <w:rPr>
          <w:b/>
        </w:rPr>
        <w:t>four</w:t>
      </w:r>
      <w:r w:rsidR="003D687C">
        <w:t xml:space="preserve"> pairs, 00, 01, 10, and 11, the </w:t>
      </w:r>
      <w:r w:rsidR="003D687C" w:rsidRPr="00F16F6A">
        <w:rPr>
          <w:b/>
        </w:rPr>
        <w:t>two</w:t>
      </w:r>
      <w:r w:rsidR="003D687C">
        <w:t xml:space="preserve"> </w:t>
      </w:r>
      <w:r w:rsidR="00F16F6A">
        <w:t xml:space="preserve">Boolean </w:t>
      </w:r>
      <w:r w:rsidR="003D687C">
        <w:t xml:space="preserve">values </w:t>
      </w:r>
      <w:r w:rsidR="003D687C" w:rsidRPr="00F34409">
        <w:rPr>
          <w:rFonts w:ascii="Arial" w:hAnsi="Arial" w:cs="Arial"/>
          <w:b/>
        </w:rPr>
        <w:t>F</w:t>
      </w:r>
      <w:r w:rsidR="003D687C">
        <w:t xml:space="preserve"> and </w:t>
      </w:r>
      <w:r w:rsidR="003D687C" w:rsidRPr="00F34409">
        <w:rPr>
          <w:rFonts w:ascii="Arial" w:hAnsi="Arial" w:cs="Arial"/>
          <w:b/>
        </w:rPr>
        <w:t>T</w:t>
      </w:r>
      <w:r w:rsidR="003D687C">
        <w:t xml:space="preserve">, lead to </w:t>
      </w:r>
      <w:r w:rsidR="003D687C" w:rsidRPr="00F16F6A">
        <w:rPr>
          <w:b/>
        </w:rPr>
        <w:t>four</w:t>
      </w:r>
      <w:r w:rsidR="003D687C">
        <w:t xml:space="preserve"> pairs, </w:t>
      </w:r>
      <w:r w:rsidR="003D687C" w:rsidRPr="00F34409">
        <w:rPr>
          <w:rFonts w:ascii="Arial" w:hAnsi="Arial" w:cs="Arial"/>
          <w:b/>
        </w:rPr>
        <w:t>FF</w:t>
      </w:r>
      <w:r w:rsidR="003D687C">
        <w:t xml:space="preserve">, </w:t>
      </w:r>
      <w:r w:rsidR="00F16F6A" w:rsidRPr="00F34409">
        <w:rPr>
          <w:rFonts w:ascii="Arial" w:hAnsi="Arial" w:cs="Arial"/>
          <w:b/>
        </w:rPr>
        <w:t>FT</w:t>
      </w:r>
      <w:r w:rsidR="00F16F6A">
        <w:t xml:space="preserve">, </w:t>
      </w:r>
      <w:r w:rsidR="00F16F6A" w:rsidRPr="00F34409">
        <w:rPr>
          <w:rFonts w:ascii="Arial" w:hAnsi="Arial" w:cs="Arial"/>
          <w:b/>
        </w:rPr>
        <w:t>TF</w:t>
      </w:r>
      <w:r w:rsidR="00F16F6A">
        <w:t xml:space="preserve">, </w:t>
      </w:r>
      <w:r w:rsidR="003D687C" w:rsidRPr="00F34409">
        <w:rPr>
          <w:rFonts w:ascii="Arial" w:hAnsi="Arial" w:cs="Arial"/>
          <w:b/>
        </w:rPr>
        <w:t>TT</w:t>
      </w:r>
      <w:r w:rsidR="00F16F6A">
        <w:t>.</w:t>
      </w:r>
    </w:p>
    <w:p w:rsidR="003D687C" w:rsidRDefault="003D687C" w:rsidP="009635AD">
      <w:pPr>
        <w:ind w:left="360" w:hanging="360"/>
      </w:pPr>
    </w:p>
    <w:p w:rsidR="00F16F6A" w:rsidRDefault="00F16F6A" w:rsidP="009635AD">
      <w:pPr>
        <w:ind w:left="360" w:hanging="360"/>
      </w:pPr>
      <w:r>
        <w:tab/>
        <w:t xml:space="preserve">In our previous worksheet we used the words </w:t>
      </w:r>
      <w:r w:rsidRPr="00F34409">
        <w:rPr>
          <w:rFonts w:ascii="Arial" w:hAnsi="Arial" w:cs="Arial"/>
          <w:b/>
        </w:rPr>
        <w:t>OR</w:t>
      </w:r>
      <w:r>
        <w:t xml:space="preserve">, </w:t>
      </w:r>
      <w:r w:rsidRPr="00F34409">
        <w:rPr>
          <w:rFonts w:ascii="Arial" w:hAnsi="Arial" w:cs="Arial"/>
          <w:b/>
        </w:rPr>
        <w:t>AND</w:t>
      </w:r>
      <w:r w:rsidR="0024622D">
        <w:t xml:space="preserve">, </w:t>
      </w:r>
      <w:r>
        <w:t xml:space="preserve">and </w:t>
      </w:r>
      <w:r w:rsidRPr="00F34409">
        <w:rPr>
          <w:rFonts w:ascii="Arial" w:hAnsi="Arial" w:cs="Arial"/>
          <w:b/>
        </w:rPr>
        <w:t>NOT</w:t>
      </w:r>
      <w:r w:rsidR="00347F55">
        <w:t xml:space="preserve"> to express</w:t>
      </w:r>
      <w:r>
        <w:t xml:space="preserve"> the relationship between the shaded sets. Let’s </w:t>
      </w:r>
      <w:r w:rsidR="00347F55">
        <w:t>look at them again</w:t>
      </w:r>
      <w:r>
        <w:t>…</w:t>
      </w:r>
    </w:p>
    <w:p w:rsidR="00F16F6A" w:rsidRDefault="00F16F6A" w:rsidP="009635AD">
      <w:pPr>
        <w:ind w:left="360" w:hanging="360"/>
      </w:pPr>
    </w:p>
    <w:tbl>
      <w:tblPr>
        <w:tblStyle w:val="TableGrid"/>
        <w:tblW w:w="936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070"/>
        <w:gridCol w:w="4500"/>
        <w:gridCol w:w="2255"/>
      </w:tblGrid>
      <w:tr w:rsidR="001E048A" w:rsidTr="00D81190">
        <w:trPr>
          <w:trHeight w:hRule="exact" w:val="2520"/>
        </w:trPr>
        <w:tc>
          <w:tcPr>
            <w:tcW w:w="535" w:type="dxa"/>
          </w:tcPr>
          <w:p w:rsidR="001E048A" w:rsidRDefault="001E048A" w:rsidP="004B4EC2">
            <w:pPr>
              <w:rPr>
                <w:noProof/>
              </w:rPr>
            </w:pPr>
            <w:r>
              <w:rPr>
                <w:noProof/>
              </w:rPr>
              <w:t>a)</w:t>
            </w:r>
          </w:p>
        </w:tc>
        <w:tc>
          <w:tcPr>
            <w:tcW w:w="2070" w:type="dxa"/>
          </w:tcPr>
          <w:p w:rsidR="001E048A" w:rsidRDefault="001E048A" w:rsidP="004B4E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CE5C74" wp14:editId="0CBD9D6B">
                  <wp:extent cx="1216152" cy="822960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nnGatesOR.fw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152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048A" w:rsidRDefault="001E048A" w:rsidP="004B4EC2">
            <w:pPr>
              <w:jc w:val="center"/>
            </w:pPr>
          </w:p>
        </w:tc>
        <w:tc>
          <w:tcPr>
            <w:tcW w:w="4500" w:type="dxa"/>
          </w:tcPr>
          <w:p w:rsidR="001E048A" w:rsidRPr="009635AD" w:rsidRDefault="001E048A" w:rsidP="006F686F">
            <w:pPr>
              <w:tabs>
                <w:tab w:val="right" w:pos="4278"/>
              </w:tabs>
              <w:ind w:left="425" w:hanging="425"/>
            </w:pPr>
            <w:proofErr w:type="spellStart"/>
            <w:r>
              <w:t>i</w:t>
            </w:r>
            <w:proofErr w:type="spellEnd"/>
            <w:r>
              <w:t>)</w:t>
            </w:r>
            <w:r>
              <w:tab/>
              <w:t>Of the four pairs above right (</w:t>
            </w:r>
            <w:r w:rsidRPr="00F34409">
              <w:rPr>
                <w:rFonts w:ascii="Arial" w:hAnsi="Arial" w:cs="Arial"/>
                <w:b/>
              </w:rPr>
              <w:t>FF</w:t>
            </w:r>
            <w:r>
              <w:t xml:space="preserve">, </w:t>
            </w:r>
            <w:r w:rsidRPr="00F34409">
              <w:rPr>
                <w:rFonts w:ascii="Arial" w:hAnsi="Arial" w:cs="Arial"/>
                <w:b/>
              </w:rPr>
              <w:t>FT</w:t>
            </w:r>
            <w:r>
              <w:t xml:space="preserve">, </w:t>
            </w:r>
            <w:r w:rsidRPr="00F34409">
              <w:rPr>
                <w:rFonts w:ascii="Arial" w:hAnsi="Arial" w:cs="Arial"/>
                <w:b/>
              </w:rPr>
              <w:t>TF</w:t>
            </w:r>
            <w:r>
              <w:t xml:space="preserve">, </w:t>
            </w:r>
            <w:r w:rsidRPr="00F34409">
              <w:rPr>
                <w:rFonts w:ascii="Arial" w:hAnsi="Arial" w:cs="Arial"/>
                <w:b/>
              </w:rPr>
              <w:t>TT</w:t>
            </w:r>
            <w:r>
              <w:t xml:space="preserve">), how many fall within the shaded relationship, </w:t>
            </w:r>
            <w:r w:rsidRPr="00F34409">
              <w:rPr>
                <w:rFonts w:ascii="Arial" w:hAnsi="Arial" w:cs="Arial"/>
                <w:b/>
              </w:rPr>
              <w:t>A OR B</w:t>
            </w:r>
            <w:r>
              <w:rPr>
                <w:rFonts w:ascii="Arial" w:hAnsi="Arial" w:cs="Arial"/>
                <w:b/>
              </w:rPr>
              <w:t>?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6F686F">
              <w:rPr>
                <w:rFonts w:asciiTheme="minorHAnsi" w:hAnsiTheme="minorHAnsi"/>
                <w:b/>
                <w:sz w:val="32"/>
                <w:szCs w:val="32"/>
              </w:rPr>
              <w:tab/>
            </w:r>
            <w:r w:rsidR="006F686F" w:rsidRPr="006F686F">
              <w:rPr>
                <w:rFonts w:ascii="Arial" w:hAnsi="Arial" w:cs="Arial"/>
                <w:b/>
                <w:color w:val="0070C0"/>
              </w:rPr>
              <w:t>3</w:t>
            </w:r>
          </w:p>
          <w:p w:rsidR="001E048A" w:rsidRDefault="001E048A" w:rsidP="00F34409">
            <w:pPr>
              <w:tabs>
                <w:tab w:val="right" w:leader="underscore" w:pos="6914"/>
              </w:tabs>
              <w:ind w:left="453" w:hanging="453"/>
            </w:pPr>
            <w:r>
              <w:t>ii)</w:t>
            </w:r>
            <w:r>
              <w:tab/>
              <w:t>What do these pairs have in common?</w:t>
            </w:r>
            <w:r>
              <w:tab/>
            </w:r>
          </w:p>
          <w:p w:rsidR="001E048A" w:rsidRDefault="001E048A" w:rsidP="00F34409">
            <w:pPr>
              <w:tabs>
                <w:tab w:val="right" w:leader="underscore" w:pos="6914"/>
              </w:tabs>
              <w:ind w:left="453" w:hanging="453"/>
            </w:pPr>
          </w:p>
          <w:p w:rsidR="001E048A" w:rsidRDefault="001E048A" w:rsidP="00F34409">
            <w:pPr>
              <w:tabs>
                <w:tab w:val="right" w:leader="underscore" w:pos="6914"/>
              </w:tabs>
              <w:ind w:left="453" w:hanging="453"/>
            </w:pPr>
            <w:r>
              <w:tab/>
            </w:r>
            <w:r w:rsidR="006F686F" w:rsidRPr="006F686F">
              <w:rPr>
                <w:rFonts w:ascii="Arial" w:hAnsi="Arial" w:cs="Arial"/>
                <w:b/>
                <w:color w:val="0070C0"/>
              </w:rPr>
              <w:t>At least one T</w:t>
            </w:r>
            <w:r w:rsidR="00562CAE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6F686F" w:rsidRPr="006F686F">
              <w:rPr>
                <w:rFonts w:ascii="Arial" w:hAnsi="Arial" w:cs="Arial"/>
                <w:b/>
                <w:color w:val="0070C0"/>
              </w:rPr>
              <w:t>!</w:t>
            </w:r>
            <w:bookmarkStart w:id="0" w:name="_GoBack"/>
            <w:bookmarkEnd w:id="0"/>
            <w:r>
              <w:tab/>
            </w:r>
          </w:p>
          <w:p w:rsidR="001E048A" w:rsidRDefault="001E048A" w:rsidP="00F34409">
            <w:pPr>
              <w:tabs>
                <w:tab w:val="right" w:pos="6914"/>
              </w:tabs>
              <w:ind w:left="453" w:hanging="453"/>
            </w:pPr>
            <w:r>
              <w:t>iii)</w:t>
            </w:r>
            <w:r>
              <w:tab/>
              <w:t xml:space="preserve">Summarize your findings in the </w:t>
            </w:r>
            <w:r w:rsidRPr="002C5453">
              <w:rPr>
                <w:b/>
              </w:rPr>
              <w:t>(truth) table</w:t>
            </w:r>
            <w:r>
              <w:t xml:space="preserve"> to the right.</w:t>
            </w:r>
            <w:r w:rsidR="006F686F">
              <w:t xml:space="preserve"> </w:t>
            </w:r>
            <w:r>
              <w:tab/>
            </w:r>
          </w:p>
        </w:tc>
        <w:tc>
          <w:tcPr>
            <w:tcW w:w="2255" w:type="dxa"/>
          </w:tcPr>
          <w:tbl>
            <w:tblPr>
              <w:tblStyle w:val="TableGrid"/>
              <w:tblW w:w="192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480"/>
              <w:gridCol w:w="480"/>
            </w:tblGrid>
            <w:tr w:rsidR="00BF3E65" w:rsidTr="00FB5551">
              <w:trPr>
                <w:trHeight w:hRule="exact" w:val="432"/>
                <w:jc w:val="center"/>
              </w:trPr>
              <w:tc>
                <w:tcPr>
                  <w:tcW w:w="960" w:type="dxa"/>
                  <w:gridSpan w:val="2"/>
                  <w:vMerge w:val="restart"/>
                  <w:tcBorders>
                    <w:top w:val="nil"/>
                    <w:left w:val="nil"/>
                  </w:tcBorders>
                  <w:vAlign w:val="center"/>
                </w:tcPr>
                <w:p w:rsidR="00BF3E65" w:rsidRDefault="00BF3E65" w:rsidP="00505A6F">
                  <w:pPr>
                    <w:tabs>
                      <w:tab w:val="right" w:pos="4278"/>
                    </w:tabs>
                    <w:ind w:left="425" w:hanging="425"/>
                  </w:pPr>
                  <w:r w:rsidRPr="00505A6F">
                    <w:rPr>
                      <w:rFonts w:ascii="Arial" w:hAnsi="Arial" w:cs="Arial"/>
                      <w:b/>
                    </w:rPr>
                    <w:t>OR</w:t>
                  </w:r>
                </w:p>
              </w:tc>
              <w:tc>
                <w:tcPr>
                  <w:tcW w:w="960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F3E65" w:rsidRPr="00B27652" w:rsidRDefault="00BF3E65" w:rsidP="001E048A">
                  <w:pPr>
                    <w:tabs>
                      <w:tab w:val="left" w:pos="360"/>
                    </w:tabs>
                    <w:jc w:val="center"/>
                    <w:rPr>
                      <w:rFonts w:ascii="Courier New" w:hAnsi="Courier New" w:cs="Courier New"/>
                      <w:b/>
                      <w:sz w:val="32"/>
                      <w:szCs w:val="32"/>
                    </w:rPr>
                  </w:pPr>
                  <w:r w:rsidRPr="00B27652">
                    <w:rPr>
                      <w:rFonts w:ascii="Courier New" w:hAnsi="Courier New" w:cs="Courier New"/>
                      <w:b/>
                      <w:color w:val="00B050"/>
                      <w:sz w:val="32"/>
                      <w:szCs w:val="32"/>
                    </w:rPr>
                    <w:t>B</w:t>
                  </w:r>
                </w:p>
              </w:tc>
            </w:tr>
            <w:tr w:rsidR="00BF3E65" w:rsidTr="00FB5551">
              <w:trPr>
                <w:trHeight w:hRule="exact" w:val="432"/>
                <w:jc w:val="center"/>
              </w:trPr>
              <w:tc>
                <w:tcPr>
                  <w:tcW w:w="960" w:type="dxa"/>
                  <w:gridSpan w:val="2"/>
                  <w:vMerge/>
                  <w:tcBorders>
                    <w:left w:val="nil"/>
                  </w:tcBorders>
                  <w:vAlign w:val="center"/>
                </w:tcPr>
                <w:p w:rsidR="00BF3E65" w:rsidRDefault="00BF3E65" w:rsidP="001E048A">
                  <w:pPr>
                    <w:tabs>
                      <w:tab w:val="left" w:pos="360"/>
                    </w:tabs>
                    <w:jc w:val="center"/>
                  </w:pPr>
                </w:p>
              </w:tc>
              <w:tc>
                <w:tcPr>
                  <w:tcW w:w="480" w:type="dxa"/>
                  <w:vAlign w:val="center"/>
                </w:tcPr>
                <w:p w:rsidR="00BF3E65" w:rsidRDefault="00BF3E65" w:rsidP="001E048A">
                  <w:pPr>
                    <w:tabs>
                      <w:tab w:val="left" w:pos="360"/>
                    </w:tabs>
                    <w:jc w:val="center"/>
                  </w:pPr>
                  <w:r w:rsidRPr="00F34409">
                    <w:rPr>
                      <w:rFonts w:ascii="Arial" w:hAnsi="Arial" w:cs="Arial"/>
                      <w:b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right w:val="single" w:sz="4" w:space="0" w:color="auto"/>
                  </w:tcBorders>
                  <w:vAlign w:val="center"/>
                </w:tcPr>
                <w:p w:rsidR="00BF3E65" w:rsidRDefault="00BF3E65" w:rsidP="001E048A">
                  <w:pPr>
                    <w:tabs>
                      <w:tab w:val="left" w:pos="360"/>
                    </w:tabs>
                    <w:jc w:val="center"/>
                  </w:pPr>
                  <w:r>
                    <w:rPr>
                      <w:rFonts w:ascii="Arial" w:hAnsi="Arial" w:cs="Arial"/>
                      <w:b/>
                    </w:rPr>
                    <w:t>T</w:t>
                  </w:r>
                </w:p>
              </w:tc>
            </w:tr>
            <w:tr w:rsidR="001E048A" w:rsidTr="001E048A">
              <w:trPr>
                <w:trHeight w:hRule="exact" w:val="432"/>
                <w:jc w:val="center"/>
              </w:trPr>
              <w:tc>
                <w:tcPr>
                  <w:tcW w:w="480" w:type="dxa"/>
                  <w:vMerge w:val="restart"/>
                  <w:vAlign w:val="center"/>
                </w:tcPr>
                <w:p w:rsidR="001E048A" w:rsidRPr="00B27652" w:rsidRDefault="001E048A" w:rsidP="001E048A">
                  <w:pPr>
                    <w:tabs>
                      <w:tab w:val="left" w:pos="360"/>
                    </w:tabs>
                    <w:jc w:val="center"/>
                    <w:rPr>
                      <w:rFonts w:ascii="Courier New" w:hAnsi="Courier New" w:cs="Courier New"/>
                      <w:b/>
                      <w:sz w:val="32"/>
                      <w:szCs w:val="32"/>
                    </w:rPr>
                  </w:pPr>
                  <w:r w:rsidRPr="00B27652">
                    <w:rPr>
                      <w:rFonts w:ascii="Courier New" w:hAnsi="Courier New" w:cs="Courier New"/>
                      <w:b/>
                      <w:color w:val="FF0000"/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480" w:type="dxa"/>
                  <w:vAlign w:val="center"/>
                </w:tcPr>
                <w:p w:rsidR="001E048A" w:rsidRDefault="001E048A" w:rsidP="001E048A">
                  <w:pPr>
                    <w:tabs>
                      <w:tab w:val="left" w:pos="360"/>
                    </w:tabs>
                    <w:jc w:val="center"/>
                  </w:pPr>
                  <w:r w:rsidRPr="00F34409">
                    <w:rPr>
                      <w:rFonts w:ascii="Arial" w:hAnsi="Arial" w:cs="Arial"/>
                      <w:b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1E048A" w:rsidRDefault="00BF3E65" w:rsidP="001E048A">
                  <w:pPr>
                    <w:tabs>
                      <w:tab w:val="left" w:pos="360"/>
                    </w:tabs>
                    <w:jc w:val="center"/>
                  </w:pPr>
                  <w:r w:rsidRPr="006F686F">
                    <w:rPr>
                      <w:rFonts w:ascii="Arial" w:hAnsi="Arial" w:cs="Arial"/>
                      <w:b/>
                      <w:color w:val="0070C0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right w:val="single" w:sz="4" w:space="0" w:color="auto"/>
                  </w:tcBorders>
                  <w:vAlign w:val="center"/>
                </w:tcPr>
                <w:p w:rsidR="001E048A" w:rsidRDefault="00BF3E65" w:rsidP="001E048A">
                  <w:pPr>
                    <w:tabs>
                      <w:tab w:val="left" w:pos="360"/>
                    </w:tabs>
                    <w:jc w:val="center"/>
                  </w:pPr>
                  <w:r w:rsidRPr="006F686F">
                    <w:rPr>
                      <w:rFonts w:ascii="Arial" w:hAnsi="Arial" w:cs="Arial"/>
                      <w:b/>
                      <w:color w:val="0070C0"/>
                    </w:rPr>
                    <w:t>T</w:t>
                  </w:r>
                </w:p>
              </w:tc>
            </w:tr>
            <w:tr w:rsidR="001E048A" w:rsidTr="001E048A">
              <w:trPr>
                <w:trHeight w:hRule="exact" w:val="432"/>
                <w:jc w:val="center"/>
              </w:trPr>
              <w:tc>
                <w:tcPr>
                  <w:tcW w:w="480" w:type="dxa"/>
                  <w:vMerge/>
                  <w:vAlign w:val="center"/>
                </w:tcPr>
                <w:p w:rsidR="001E048A" w:rsidRDefault="001E048A" w:rsidP="001E048A">
                  <w:pPr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1E048A" w:rsidRDefault="001E048A" w:rsidP="001E048A">
                  <w:pPr>
                    <w:tabs>
                      <w:tab w:val="left" w:pos="360"/>
                    </w:tabs>
                    <w:jc w:val="center"/>
                  </w:pPr>
                  <w:r>
                    <w:rPr>
                      <w:rFonts w:ascii="Arial" w:hAnsi="Arial" w:cs="Arial"/>
                      <w:b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:rsidR="001E048A" w:rsidRDefault="00BF3E65" w:rsidP="001E048A">
                  <w:pPr>
                    <w:tabs>
                      <w:tab w:val="left" w:pos="360"/>
                    </w:tabs>
                    <w:jc w:val="center"/>
                  </w:pPr>
                  <w:r w:rsidRPr="006F686F">
                    <w:rPr>
                      <w:rFonts w:ascii="Arial" w:hAnsi="Arial" w:cs="Arial"/>
                      <w:b/>
                      <w:color w:val="0070C0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right w:val="single" w:sz="4" w:space="0" w:color="auto"/>
                  </w:tcBorders>
                  <w:vAlign w:val="center"/>
                </w:tcPr>
                <w:p w:rsidR="001E048A" w:rsidRDefault="00BF3E65" w:rsidP="001E048A">
                  <w:pPr>
                    <w:tabs>
                      <w:tab w:val="left" w:pos="360"/>
                    </w:tabs>
                    <w:jc w:val="center"/>
                  </w:pPr>
                  <w:r w:rsidRPr="006F686F">
                    <w:rPr>
                      <w:rFonts w:ascii="Arial" w:hAnsi="Arial" w:cs="Arial"/>
                      <w:b/>
                      <w:color w:val="0070C0"/>
                    </w:rPr>
                    <w:t>T</w:t>
                  </w:r>
                </w:p>
              </w:tc>
            </w:tr>
          </w:tbl>
          <w:p w:rsidR="001E048A" w:rsidRDefault="001E048A" w:rsidP="001E048A">
            <w:pPr>
              <w:tabs>
                <w:tab w:val="right" w:pos="6914"/>
              </w:tabs>
              <w:ind w:left="453" w:hanging="453"/>
              <w:jc w:val="center"/>
            </w:pPr>
          </w:p>
        </w:tc>
      </w:tr>
      <w:tr w:rsidR="002C5453" w:rsidTr="00D81190">
        <w:trPr>
          <w:trHeight w:hRule="exact" w:val="2520"/>
        </w:trPr>
        <w:tc>
          <w:tcPr>
            <w:tcW w:w="535" w:type="dxa"/>
          </w:tcPr>
          <w:p w:rsidR="002C5453" w:rsidRDefault="002C5453" w:rsidP="002C5453">
            <w:pPr>
              <w:rPr>
                <w:noProof/>
              </w:rPr>
            </w:pPr>
            <w:r>
              <w:rPr>
                <w:noProof/>
              </w:rPr>
              <w:t>b)</w:t>
            </w:r>
          </w:p>
        </w:tc>
        <w:tc>
          <w:tcPr>
            <w:tcW w:w="2070" w:type="dxa"/>
          </w:tcPr>
          <w:p w:rsidR="002C5453" w:rsidRDefault="002C5453" w:rsidP="002C54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2E27B7" wp14:editId="28B69D9B">
                  <wp:extent cx="1216152" cy="822960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VennGatesNOR.fw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152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2C5453" w:rsidRPr="009635AD" w:rsidRDefault="002C5453" w:rsidP="002E2CEB">
            <w:pPr>
              <w:tabs>
                <w:tab w:val="right" w:pos="3592"/>
                <w:tab w:val="right" w:leader="underscore" w:pos="4278"/>
              </w:tabs>
              <w:ind w:left="425" w:hanging="425"/>
            </w:pPr>
            <w:proofErr w:type="spellStart"/>
            <w:r>
              <w:t>i</w:t>
            </w:r>
            <w:proofErr w:type="spellEnd"/>
            <w:r>
              <w:t>)</w:t>
            </w:r>
            <w:r>
              <w:tab/>
              <w:t>Of the four pairs (</w:t>
            </w:r>
            <w:r w:rsidRPr="00F34409">
              <w:rPr>
                <w:rFonts w:ascii="Arial" w:hAnsi="Arial" w:cs="Arial"/>
                <w:b/>
              </w:rPr>
              <w:t>FF</w:t>
            </w:r>
            <w:r>
              <w:t xml:space="preserve">, </w:t>
            </w:r>
            <w:r w:rsidRPr="00F34409">
              <w:rPr>
                <w:rFonts w:ascii="Arial" w:hAnsi="Arial" w:cs="Arial"/>
                <w:b/>
              </w:rPr>
              <w:t>FT</w:t>
            </w:r>
            <w:r>
              <w:t xml:space="preserve">, </w:t>
            </w:r>
            <w:r w:rsidRPr="00F34409">
              <w:rPr>
                <w:rFonts w:ascii="Arial" w:hAnsi="Arial" w:cs="Arial"/>
                <w:b/>
              </w:rPr>
              <w:t>TF</w:t>
            </w:r>
            <w:r>
              <w:t xml:space="preserve">, </w:t>
            </w:r>
            <w:r w:rsidRPr="00F34409">
              <w:rPr>
                <w:rFonts w:ascii="Arial" w:hAnsi="Arial" w:cs="Arial"/>
                <w:b/>
              </w:rPr>
              <w:t>TT</w:t>
            </w:r>
            <w:r>
              <w:t xml:space="preserve">), how many fall within the relationship, </w:t>
            </w:r>
            <w:r w:rsidR="00061501">
              <w:rPr>
                <w:rFonts w:ascii="Arial" w:hAnsi="Arial" w:cs="Arial"/>
                <w:b/>
              </w:rPr>
              <w:t>NOT (A</w:t>
            </w:r>
            <w:r w:rsidRPr="00F34409">
              <w:rPr>
                <w:rFonts w:ascii="Arial" w:hAnsi="Arial" w:cs="Arial"/>
                <w:b/>
              </w:rPr>
              <w:t xml:space="preserve"> OR B</w:t>
            </w:r>
            <w:r w:rsidR="00061501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>?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6F686F">
              <w:rPr>
                <w:rFonts w:asciiTheme="minorHAnsi" w:hAnsiTheme="minorHAnsi"/>
                <w:b/>
                <w:sz w:val="32"/>
                <w:szCs w:val="32"/>
              </w:rPr>
              <w:tab/>
            </w:r>
            <w:r w:rsidR="00B27652">
              <w:rPr>
                <w:rFonts w:asciiTheme="minorHAnsi" w:hAnsiTheme="minorHAnsi"/>
                <w:b/>
                <w:sz w:val="32"/>
                <w:szCs w:val="32"/>
              </w:rPr>
              <w:tab/>
            </w:r>
          </w:p>
          <w:p w:rsidR="002C5453" w:rsidRDefault="002C5453" w:rsidP="002C5453">
            <w:pPr>
              <w:tabs>
                <w:tab w:val="right" w:leader="underscore" w:pos="6914"/>
              </w:tabs>
              <w:ind w:left="453" w:hanging="453"/>
            </w:pPr>
            <w:r>
              <w:t>ii)</w:t>
            </w:r>
            <w:r>
              <w:tab/>
              <w:t>What do these pairs have in common?</w:t>
            </w:r>
            <w:r>
              <w:tab/>
            </w:r>
          </w:p>
          <w:p w:rsidR="002C5453" w:rsidRPr="002E2CEB" w:rsidRDefault="006F686F" w:rsidP="006F686F">
            <w:pPr>
              <w:tabs>
                <w:tab w:val="left" w:leader="underscore" w:pos="4295"/>
              </w:tabs>
              <w:ind w:left="453" w:hanging="453"/>
              <w:rPr>
                <w:rFonts w:ascii="Arial" w:hAnsi="Arial" w:cs="Arial"/>
              </w:rPr>
            </w:pPr>
            <w:r>
              <w:tab/>
            </w:r>
            <w:r w:rsidRPr="002E2CEB">
              <w:rPr>
                <w:rFonts w:ascii="Arial" w:hAnsi="Arial" w:cs="Arial"/>
              </w:rPr>
              <w:tab/>
            </w:r>
          </w:p>
          <w:p w:rsidR="002C5453" w:rsidRDefault="002C5453" w:rsidP="002C5453">
            <w:pPr>
              <w:tabs>
                <w:tab w:val="right" w:pos="6914"/>
              </w:tabs>
              <w:ind w:left="453" w:hanging="453"/>
            </w:pPr>
            <w:r>
              <w:t>iii)</w:t>
            </w:r>
            <w:r>
              <w:tab/>
              <w:t xml:space="preserve">Summarize your findings in the </w:t>
            </w:r>
            <w:r w:rsidRPr="002C5453">
              <w:rPr>
                <w:b/>
              </w:rPr>
              <w:t>(truth) table</w:t>
            </w:r>
            <w:r>
              <w:t xml:space="preserve"> to the right.</w:t>
            </w:r>
            <w:r>
              <w:tab/>
            </w:r>
          </w:p>
        </w:tc>
        <w:tc>
          <w:tcPr>
            <w:tcW w:w="2255" w:type="dxa"/>
          </w:tcPr>
          <w:tbl>
            <w:tblPr>
              <w:tblStyle w:val="TableGrid"/>
              <w:tblW w:w="192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480"/>
              <w:gridCol w:w="480"/>
            </w:tblGrid>
            <w:tr w:rsidR="00BF3E65" w:rsidTr="00B23E62">
              <w:trPr>
                <w:trHeight w:hRule="exact" w:val="432"/>
                <w:jc w:val="center"/>
              </w:trPr>
              <w:tc>
                <w:tcPr>
                  <w:tcW w:w="960" w:type="dxa"/>
                  <w:gridSpan w:val="2"/>
                  <w:vMerge w:val="restart"/>
                  <w:tcBorders>
                    <w:top w:val="nil"/>
                    <w:left w:val="nil"/>
                  </w:tcBorders>
                  <w:vAlign w:val="center"/>
                </w:tcPr>
                <w:p w:rsidR="00BF3E65" w:rsidRDefault="00BF3E65" w:rsidP="00505A6F">
                  <w:pPr>
                    <w:tabs>
                      <w:tab w:val="right" w:pos="4278"/>
                    </w:tabs>
                    <w:ind w:left="425" w:hanging="425"/>
                  </w:pPr>
                  <w:r w:rsidRPr="00505A6F">
                    <w:rPr>
                      <w:rFonts w:ascii="Arial" w:hAnsi="Arial" w:cs="Arial"/>
                      <w:b/>
                    </w:rPr>
                    <w:t>NOR</w:t>
                  </w:r>
                </w:p>
              </w:tc>
              <w:tc>
                <w:tcPr>
                  <w:tcW w:w="960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F3E65" w:rsidRDefault="00BF3E65" w:rsidP="002C5453">
                  <w:pPr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B27652">
                    <w:rPr>
                      <w:rFonts w:ascii="Courier New" w:hAnsi="Courier New" w:cs="Courier New"/>
                      <w:b/>
                      <w:color w:val="00B050"/>
                      <w:sz w:val="32"/>
                      <w:szCs w:val="32"/>
                    </w:rPr>
                    <w:t>B</w:t>
                  </w:r>
                </w:p>
              </w:tc>
            </w:tr>
            <w:tr w:rsidR="00BF3E65" w:rsidTr="00B23E62">
              <w:trPr>
                <w:trHeight w:hRule="exact" w:val="432"/>
                <w:jc w:val="center"/>
              </w:trPr>
              <w:tc>
                <w:tcPr>
                  <w:tcW w:w="960" w:type="dxa"/>
                  <w:gridSpan w:val="2"/>
                  <w:vMerge/>
                  <w:tcBorders>
                    <w:left w:val="nil"/>
                  </w:tcBorders>
                  <w:vAlign w:val="center"/>
                </w:tcPr>
                <w:p w:rsidR="00BF3E65" w:rsidRDefault="00BF3E65" w:rsidP="002C5453">
                  <w:pPr>
                    <w:tabs>
                      <w:tab w:val="left" w:pos="360"/>
                    </w:tabs>
                    <w:jc w:val="center"/>
                  </w:pPr>
                </w:p>
              </w:tc>
              <w:tc>
                <w:tcPr>
                  <w:tcW w:w="480" w:type="dxa"/>
                  <w:vAlign w:val="center"/>
                </w:tcPr>
                <w:p w:rsidR="00BF3E65" w:rsidRDefault="00BF3E65" w:rsidP="002C5453">
                  <w:pPr>
                    <w:tabs>
                      <w:tab w:val="left" w:pos="360"/>
                    </w:tabs>
                    <w:jc w:val="center"/>
                  </w:pPr>
                  <w:r w:rsidRPr="00F34409">
                    <w:rPr>
                      <w:rFonts w:ascii="Arial" w:hAnsi="Arial" w:cs="Arial"/>
                      <w:b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right w:val="single" w:sz="4" w:space="0" w:color="auto"/>
                  </w:tcBorders>
                  <w:vAlign w:val="center"/>
                </w:tcPr>
                <w:p w:rsidR="00BF3E65" w:rsidRDefault="00BF3E65" w:rsidP="002C5453">
                  <w:pPr>
                    <w:tabs>
                      <w:tab w:val="left" w:pos="360"/>
                    </w:tabs>
                    <w:jc w:val="center"/>
                  </w:pPr>
                  <w:r>
                    <w:rPr>
                      <w:rFonts w:ascii="Arial" w:hAnsi="Arial" w:cs="Arial"/>
                      <w:b/>
                    </w:rPr>
                    <w:t>T</w:t>
                  </w:r>
                </w:p>
              </w:tc>
            </w:tr>
            <w:tr w:rsidR="002C5453" w:rsidTr="004B4EC2">
              <w:trPr>
                <w:trHeight w:hRule="exact" w:val="432"/>
                <w:jc w:val="center"/>
              </w:trPr>
              <w:tc>
                <w:tcPr>
                  <w:tcW w:w="480" w:type="dxa"/>
                  <w:vMerge w:val="restart"/>
                  <w:vAlign w:val="center"/>
                </w:tcPr>
                <w:p w:rsidR="002C5453" w:rsidRPr="00F34409" w:rsidRDefault="00B27652" w:rsidP="002C5453">
                  <w:pPr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B27652">
                    <w:rPr>
                      <w:rFonts w:ascii="Courier New" w:hAnsi="Courier New" w:cs="Courier New"/>
                      <w:b/>
                      <w:color w:val="FF0000"/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480" w:type="dxa"/>
                  <w:vAlign w:val="center"/>
                </w:tcPr>
                <w:p w:rsidR="002C5453" w:rsidRDefault="002C5453" w:rsidP="002C5453">
                  <w:pPr>
                    <w:tabs>
                      <w:tab w:val="left" w:pos="360"/>
                    </w:tabs>
                    <w:jc w:val="center"/>
                  </w:pPr>
                  <w:r w:rsidRPr="00F34409">
                    <w:rPr>
                      <w:rFonts w:ascii="Arial" w:hAnsi="Arial" w:cs="Arial"/>
                      <w:b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2C5453" w:rsidRDefault="002C5453" w:rsidP="002C5453">
                  <w:pPr>
                    <w:tabs>
                      <w:tab w:val="left" w:pos="360"/>
                    </w:tabs>
                    <w:jc w:val="center"/>
                  </w:pPr>
                </w:p>
              </w:tc>
              <w:tc>
                <w:tcPr>
                  <w:tcW w:w="480" w:type="dxa"/>
                  <w:tcBorders>
                    <w:right w:val="single" w:sz="4" w:space="0" w:color="auto"/>
                  </w:tcBorders>
                  <w:vAlign w:val="center"/>
                </w:tcPr>
                <w:p w:rsidR="002C5453" w:rsidRDefault="002C5453" w:rsidP="002C5453">
                  <w:pPr>
                    <w:tabs>
                      <w:tab w:val="left" w:pos="360"/>
                    </w:tabs>
                    <w:jc w:val="center"/>
                  </w:pPr>
                </w:p>
              </w:tc>
            </w:tr>
            <w:tr w:rsidR="002C5453" w:rsidTr="004B4EC2">
              <w:trPr>
                <w:trHeight w:hRule="exact" w:val="432"/>
                <w:jc w:val="center"/>
              </w:trPr>
              <w:tc>
                <w:tcPr>
                  <w:tcW w:w="480" w:type="dxa"/>
                  <w:vMerge/>
                  <w:vAlign w:val="center"/>
                </w:tcPr>
                <w:p w:rsidR="002C5453" w:rsidRDefault="002C5453" w:rsidP="002C5453">
                  <w:pPr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2C5453" w:rsidRDefault="002C5453" w:rsidP="002C5453">
                  <w:pPr>
                    <w:tabs>
                      <w:tab w:val="left" w:pos="360"/>
                    </w:tabs>
                    <w:jc w:val="center"/>
                  </w:pPr>
                  <w:r>
                    <w:rPr>
                      <w:rFonts w:ascii="Arial" w:hAnsi="Arial" w:cs="Arial"/>
                      <w:b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:rsidR="002C5453" w:rsidRDefault="002C5453" w:rsidP="002C5453">
                  <w:pPr>
                    <w:tabs>
                      <w:tab w:val="left" w:pos="360"/>
                    </w:tabs>
                    <w:jc w:val="center"/>
                  </w:pPr>
                </w:p>
              </w:tc>
              <w:tc>
                <w:tcPr>
                  <w:tcW w:w="480" w:type="dxa"/>
                  <w:tcBorders>
                    <w:right w:val="single" w:sz="4" w:space="0" w:color="auto"/>
                  </w:tcBorders>
                  <w:vAlign w:val="center"/>
                </w:tcPr>
                <w:p w:rsidR="002C5453" w:rsidRDefault="002C5453" w:rsidP="002C5453">
                  <w:pPr>
                    <w:tabs>
                      <w:tab w:val="left" w:pos="360"/>
                    </w:tabs>
                    <w:jc w:val="center"/>
                  </w:pPr>
                </w:p>
              </w:tc>
            </w:tr>
          </w:tbl>
          <w:p w:rsidR="002C5453" w:rsidRDefault="002C5453" w:rsidP="002C5453">
            <w:pPr>
              <w:jc w:val="center"/>
            </w:pPr>
          </w:p>
        </w:tc>
      </w:tr>
      <w:tr w:rsidR="002C5453" w:rsidTr="00D81190">
        <w:trPr>
          <w:trHeight w:hRule="exact" w:val="2520"/>
        </w:trPr>
        <w:tc>
          <w:tcPr>
            <w:tcW w:w="535" w:type="dxa"/>
          </w:tcPr>
          <w:p w:rsidR="002C5453" w:rsidRDefault="002C5453" w:rsidP="002C5453">
            <w:pPr>
              <w:rPr>
                <w:noProof/>
              </w:rPr>
            </w:pPr>
            <w:r>
              <w:rPr>
                <w:noProof/>
              </w:rPr>
              <w:t>c)</w:t>
            </w:r>
          </w:p>
        </w:tc>
        <w:tc>
          <w:tcPr>
            <w:tcW w:w="2070" w:type="dxa"/>
          </w:tcPr>
          <w:p w:rsidR="002C5453" w:rsidRDefault="002C5453" w:rsidP="002C545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C8FC2F" wp14:editId="397F4561">
                  <wp:extent cx="1216152" cy="822960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ennGatesAND.fw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152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2C5453" w:rsidRPr="009635AD" w:rsidRDefault="002C5453" w:rsidP="002E2CEB">
            <w:pPr>
              <w:tabs>
                <w:tab w:val="right" w:pos="3592"/>
                <w:tab w:val="right" w:leader="underscore" w:pos="4278"/>
              </w:tabs>
              <w:ind w:left="425" w:hanging="425"/>
            </w:pPr>
            <w:proofErr w:type="spellStart"/>
            <w:r>
              <w:t>i</w:t>
            </w:r>
            <w:proofErr w:type="spellEnd"/>
            <w:r>
              <w:t>)</w:t>
            </w:r>
            <w:r>
              <w:tab/>
              <w:t>Of the four pairs (</w:t>
            </w:r>
            <w:r w:rsidRPr="00F34409">
              <w:rPr>
                <w:rFonts w:ascii="Arial" w:hAnsi="Arial" w:cs="Arial"/>
                <w:b/>
              </w:rPr>
              <w:t>FF</w:t>
            </w:r>
            <w:r>
              <w:t xml:space="preserve">, </w:t>
            </w:r>
            <w:r w:rsidRPr="00F34409">
              <w:rPr>
                <w:rFonts w:ascii="Arial" w:hAnsi="Arial" w:cs="Arial"/>
                <w:b/>
              </w:rPr>
              <w:t>FT</w:t>
            </w:r>
            <w:r>
              <w:t xml:space="preserve">, </w:t>
            </w:r>
            <w:r w:rsidRPr="00F34409">
              <w:rPr>
                <w:rFonts w:ascii="Arial" w:hAnsi="Arial" w:cs="Arial"/>
                <w:b/>
              </w:rPr>
              <w:t>TF</w:t>
            </w:r>
            <w:r>
              <w:t xml:space="preserve">, </w:t>
            </w:r>
            <w:r w:rsidRPr="00F34409">
              <w:rPr>
                <w:rFonts w:ascii="Arial" w:hAnsi="Arial" w:cs="Arial"/>
                <w:b/>
              </w:rPr>
              <w:t>TT</w:t>
            </w:r>
            <w:r>
              <w:t xml:space="preserve">), how many fall within the relationship, </w:t>
            </w:r>
            <w:r w:rsidRPr="00F34409">
              <w:rPr>
                <w:rFonts w:ascii="Arial" w:hAnsi="Arial" w:cs="Arial"/>
                <w:b/>
              </w:rPr>
              <w:t xml:space="preserve">A </w:t>
            </w:r>
            <w:r w:rsidR="009D72BF">
              <w:rPr>
                <w:rFonts w:ascii="Arial" w:hAnsi="Arial" w:cs="Arial"/>
                <w:b/>
              </w:rPr>
              <w:t>AND</w:t>
            </w:r>
            <w:r w:rsidRPr="00F34409">
              <w:rPr>
                <w:rFonts w:ascii="Arial" w:hAnsi="Arial" w:cs="Arial"/>
                <w:b/>
              </w:rPr>
              <w:t xml:space="preserve"> B</w:t>
            </w:r>
            <w:r>
              <w:rPr>
                <w:rFonts w:ascii="Arial" w:hAnsi="Arial" w:cs="Arial"/>
                <w:b/>
              </w:rPr>
              <w:t>?</w:t>
            </w:r>
            <w:r w:rsidR="002E2CEB">
              <w:rPr>
                <w:rFonts w:ascii="Arial" w:hAnsi="Arial" w:cs="Arial"/>
                <w:b/>
              </w:rPr>
              <w:tab/>
            </w:r>
            <w:r w:rsidR="00B27652">
              <w:rPr>
                <w:rFonts w:asciiTheme="minorHAnsi" w:hAnsiTheme="minorHAnsi"/>
                <w:b/>
                <w:sz w:val="32"/>
                <w:szCs w:val="32"/>
              </w:rPr>
              <w:tab/>
            </w:r>
          </w:p>
          <w:p w:rsidR="002C5453" w:rsidRDefault="002C5453" w:rsidP="002C5453">
            <w:pPr>
              <w:tabs>
                <w:tab w:val="right" w:leader="underscore" w:pos="6914"/>
              </w:tabs>
              <w:ind w:left="453" w:hanging="453"/>
            </w:pPr>
            <w:r>
              <w:t>ii)</w:t>
            </w:r>
            <w:r>
              <w:tab/>
              <w:t>What do these pairs have in common?</w:t>
            </w:r>
            <w:r>
              <w:tab/>
            </w:r>
          </w:p>
          <w:p w:rsidR="002C5453" w:rsidRDefault="002C5453" w:rsidP="002C5453">
            <w:pPr>
              <w:tabs>
                <w:tab w:val="right" w:leader="underscore" w:pos="6914"/>
              </w:tabs>
              <w:ind w:left="453" w:hanging="453"/>
            </w:pPr>
          </w:p>
          <w:p w:rsidR="002C5453" w:rsidRPr="002E2CEB" w:rsidRDefault="002C5453" w:rsidP="002C5453">
            <w:pPr>
              <w:tabs>
                <w:tab w:val="right" w:leader="underscore" w:pos="6914"/>
              </w:tabs>
              <w:ind w:left="453" w:hanging="453"/>
              <w:rPr>
                <w:rFonts w:ascii="Arial" w:hAnsi="Arial" w:cs="Arial"/>
              </w:rPr>
            </w:pPr>
            <w:r>
              <w:tab/>
            </w:r>
            <w:r w:rsidRPr="002E2CEB">
              <w:rPr>
                <w:rFonts w:ascii="Arial" w:hAnsi="Arial" w:cs="Arial"/>
              </w:rPr>
              <w:tab/>
            </w:r>
          </w:p>
          <w:p w:rsidR="002C5453" w:rsidRDefault="002C5453" w:rsidP="002C5453">
            <w:pPr>
              <w:tabs>
                <w:tab w:val="right" w:pos="6914"/>
              </w:tabs>
              <w:ind w:left="453" w:hanging="453"/>
            </w:pPr>
            <w:r>
              <w:t>iii)</w:t>
            </w:r>
            <w:r>
              <w:tab/>
              <w:t xml:space="preserve">Summarize your findings in the </w:t>
            </w:r>
            <w:r w:rsidRPr="002C5453">
              <w:rPr>
                <w:b/>
              </w:rPr>
              <w:t>(truth) table</w:t>
            </w:r>
            <w:r>
              <w:t xml:space="preserve"> to the right.</w:t>
            </w:r>
            <w:r>
              <w:tab/>
            </w:r>
          </w:p>
        </w:tc>
        <w:tc>
          <w:tcPr>
            <w:tcW w:w="2255" w:type="dxa"/>
          </w:tcPr>
          <w:tbl>
            <w:tblPr>
              <w:tblStyle w:val="TableGrid"/>
              <w:tblW w:w="192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480"/>
              <w:gridCol w:w="480"/>
            </w:tblGrid>
            <w:tr w:rsidR="00B812E4" w:rsidTr="00A91004">
              <w:trPr>
                <w:trHeight w:hRule="exact" w:val="432"/>
                <w:jc w:val="center"/>
              </w:trPr>
              <w:tc>
                <w:tcPr>
                  <w:tcW w:w="960" w:type="dxa"/>
                  <w:gridSpan w:val="2"/>
                  <w:vMerge w:val="restart"/>
                  <w:tcBorders>
                    <w:top w:val="nil"/>
                    <w:left w:val="nil"/>
                  </w:tcBorders>
                  <w:vAlign w:val="center"/>
                </w:tcPr>
                <w:p w:rsidR="00B812E4" w:rsidRDefault="00B812E4" w:rsidP="006F686F">
                  <w:pPr>
                    <w:tabs>
                      <w:tab w:val="right" w:pos="4278"/>
                    </w:tabs>
                    <w:ind w:left="425" w:hanging="425"/>
                  </w:pPr>
                  <w:r w:rsidRPr="006F686F">
                    <w:rPr>
                      <w:rFonts w:ascii="Arial" w:hAnsi="Arial" w:cs="Arial"/>
                      <w:b/>
                    </w:rPr>
                    <w:t>AND</w:t>
                  </w:r>
                </w:p>
              </w:tc>
              <w:tc>
                <w:tcPr>
                  <w:tcW w:w="960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812E4" w:rsidRDefault="00B812E4" w:rsidP="002C5453">
                  <w:pPr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B27652">
                    <w:rPr>
                      <w:rFonts w:ascii="Courier New" w:hAnsi="Courier New" w:cs="Courier New"/>
                      <w:b/>
                      <w:color w:val="00B050"/>
                      <w:sz w:val="32"/>
                      <w:szCs w:val="32"/>
                    </w:rPr>
                    <w:t>B</w:t>
                  </w:r>
                </w:p>
              </w:tc>
            </w:tr>
            <w:tr w:rsidR="00B812E4" w:rsidTr="00A91004">
              <w:trPr>
                <w:trHeight w:hRule="exact" w:val="432"/>
                <w:jc w:val="center"/>
              </w:trPr>
              <w:tc>
                <w:tcPr>
                  <w:tcW w:w="960" w:type="dxa"/>
                  <w:gridSpan w:val="2"/>
                  <w:vMerge/>
                  <w:tcBorders>
                    <w:left w:val="nil"/>
                  </w:tcBorders>
                  <w:vAlign w:val="center"/>
                </w:tcPr>
                <w:p w:rsidR="00B812E4" w:rsidRDefault="00B812E4" w:rsidP="002C5453">
                  <w:pPr>
                    <w:tabs>
                      <w:tab w:val="left" w:pos="360"/>
                    </w:tabs>
                    <w:jc w:val="center"/>
                  </w:pPr>
                </w:p>
              </w:tc>
              <w:tc>
                <w:tcPr>
                  <w:tcW w:w="480" w:type="dxa"/>
                  <w:vAlign w:val="center"/>
                </w:tcPr>
                <w:p w:rsidR="00B812E4" w:rsidRDefault="00B812E4" w:rsidP="002C5453">
                  <w:pPr>
                    <w:tabs>
                      <w:tab w:val="left" w:pos="360"/>
                    </w:tabs>
                    <w:jc w:val="center"/>
                  </w:pPr>
                  <w:r w:rsidRPr="00F34409">
                    <w:rPr>
                      <w:rFonts w:ascii="Arial" w:hAnsi="Arial" w:cs="Arial"/>
                      <w:b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right w:val="single" w:sz="4" w:space="0" w:color="auto"/>
                  </w:tcBorders>
                  <w:vAlign w:val="center"/>
                </w:tcPr>
                <w:p w:rsidR="00B812E4" w:rsidRDefault="00B812E4" w:rsidP="002C5453">
                  <w:pPr>
                    <w:tabs>
                      <w:tab w:val="left" w:pos="360"/>
                    </w:tabs>
                    <w:jc w:val="center"/>
                  </w:pPr>
                  <w:r>
                    <w:rPr>
                      <w:rFonts w:ascii="Arial" w:hAnsi="Arial" w:cs="Arial"/>
                      <w:b/>
                    </w:rPr>
                    <w:t>T</w:t>
                  </w:r>
                </w:p>
              </w:tc>
            </w:tr>
            <w:tr w:rsidR="002C5453" w:rsidTr="004B4EC2">
              <w:trPr>
                <w:trHeight w:hRule="exact" w:val="432"/>
                <w:jc w:val="center"/>
              </w:trPr>
              <w:tc>
                <w:tcPr>
                  <w:tcW w:w="480" w:type="dxa"/>
                  <w:vMerge w:val="restart"/>
                  <w:vAlign w:val="center"/>
                </w:tcPr>
                <w:p w:rsidR="002C5453" w:rsidRPr="00F34409" w:rsidRDefault="00B27652" w:rsidP="002C5453">
                  <w:pPr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B27652">
                    <w:rPr>
                      <w:rFonts w:ascii="Courier New" w:hAnsi="Courier New" w:cs="Courier New"/>
                      <w:b/>
                      <w:color w:val="FF0000"/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480" w:type="dxa"/>
                  <w:vAlign w:val="center"/>
                </w:tcPr>
                <w:p w:rsidR="002C5453" w:rsidRDefault="002C5453" w:rsidP="002C5453">
                  <w:pPr>
                    <w:tabs>
                      <w:tab w:val="left" w:pos="360"/>
                    </w:tabs>
                    <w:jc w:val="center"/>
                  </w:pPr>
                  <w:r w:rsidRPr="00F34409">
                    <w:rPr>
                      <w:rFonts w:ascii="Arial" w:hAnsi="Arial" w:cs="Arial"/>
                      <w:b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2C5453" w:rsidRDefault="002C5453" w:rsidP="002C5453">
                  <w:pPr>
                    <w:tabs>
                      <w:tab w:val="left" w:pos="360"/>
                    </w:tabs>
                    <w:jc w:val="center"/>
                  </w:pPr>
                </w:p>
              </w:tc>
              <w:tc>
                <w:tcPr>
                  <w:tcW w:w="480" w:type="dxa"/>
                  <w:tcBorders>
                    <w:right w:val="single" w:sz="4" w:space="0" w:color="auto"/>
                  </w:tcBorders>
                  <w:vAlign w:val="center"/>
                </w:tcPr>
                <w:p w:rsidR="002C5453" w:rsidRDefault="002C5453" w:rsidP="002C5453">
                  <w:pPr>
                    <w:tabs>
                      <w:tab w:val="left" w:pos="360"/>
                    </w:tabs>
                    <w:jc w:val="center"/>
                  </w:pPr>
                </w:p>
              </w:tc>
            </w:tr>
            <w:tr w:rsidR="002C5453" w:rsidTr="004B4EC2">
              <w:trPr>
                <w:trHeight w:hRule="exact" w:val="432"/>
                <w:jc w:val="center"/>
              </w:trPr>
              <w:tc>
                <w:tcPr>
                  <w:tcW w:w="480" w:type="dxa"/>
                  <w:vMerge/>
                  <w:vAlign w:val="center"/>
                </w:tcPr>
                <w:p w:rsidR="002C5453" w:rsidRDefault="002C5453" w:rsidP="002C5453">
                  <w:pPr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2C5453" w:rsidRDefault="002C5453" w:rsidP="002C5453">
                  <w:pPr>
                    <w:tabs>
                      <w:tab w:val="left" w:pos="360"/>
                    </w:tabs>
                    <w:jc w:val="center"/>
                  </w:pPr>
                  <w:r>
                    <w:rPr>
                      <w:rFonts w:ascii="Arial" w:hAnsi="Arial" w:cs="Arial"/>
                      <w:b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:rsidR="002C5453" w:rsidRDefault="002C5453" w:rsidP="002C5453">
                  <w:pPr>
                    <w:tabs>
                      <w:tab w:val="left" w:pos="360"/>
                    </w:tabs>
                    <w:jc w:val="center"/>
                  </w:pPr>
                </w:p>
              </w:tc>
              <w:tc>
                <w:tcPr>
                  <w:tcW w:w="480" w:type="dxa"/>
                  <w:tcBorders>
                    <w:right w:val="single" w:sz="4" w:space="0" w:color="auto"/>
                  </w:tcBorders>
                  <w:vAlign w:val="center"/>
                </w:tcPr>
                <w:p w:rsidR="002C5453" w:rsidRDefault="002C5453" w:rsidP="002C5453">
                  <w:pPr>
                    <w:tabs>
                      <w:tab w:val="left" w:pos="360"/>
                    </w:tabs>
                    <w:jc w:val="center"/>
                  </w:pPr>
                </w:p>
              </w:tc>
            </w:tr>
          </w:tbl>
          <w:p w:rsidR="002C5453" w:rsidRDefault="002C5453" w:rsidP="002C5453">
            <w:pPr>
              <w:jc w:val="center"/>
            </w:pPr>
          </w:p>
        </w:tc>
      </w:tr>
      <w:tr w:rsidR="002C5453" w:rsidTr="00D81190">
        <w:trPr>
          <w:trHeight w:hRule="exact" w:val="2520"/>
        </w:trPr>
        <w:tc>
          <w:tcPr>
            <w:tcW w:w="535" w:type="dxa"/>
          </w:tcPr>
          <w:p w:rsidR="002C5453" w:rsidRDefault="002C5453" w:rsidP="002C5453">
            <w:pPr>
              <w:rPr>
                <w:noProof/>
              </w:rPr>
            </w:pPr>
            <w:r>
              <w:rPr>
                <w:noProof/>
              </w:rPr>
              <w:t>d)</w:t>
            </w:r>
          </w:p>
        </w:tc>
        <w:tc>
          <w:tcPr>
            <w:tcW w:w="2070" w:type="dxa"/>
          </w:tcPr>
          <w:p w:rsidR="002C5453" w:rsidRDefault="002C5453" w:rsidP="002C545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B3D8F3" wp14:editId="2496A0D8">
                  <wp:extent cx="1216152" cy="822960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VennGatesNAND.fw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152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2C5453" w:rsidRPr="009635AD" w:rsidRDefault="002C5453" w:rsidP="002E2CEB">
            <w:pPr>
              <w:tabs>
                <w:tab w:val="right" w:pos="3502"/>
                <w:tab w:val="right" w:leader="underscore" w:pos="4295"/>
              </w:tabs>
              <w:ind w:left="425" w:hanging="425"/>
            </w:pPr>
            <w:proofErr w:type="spellStart"/>
            <w:r>
              <w:t>i</w:t>
            </w:r>
            <w:proofErr w:type="spellEnd"/>
            <w:r>
              <w:t>)</w:t>
            </w:r>
            <w:r>
              <w:tab/>
              <w:t>Of the four pairs (</w:t>
            </w:r>
            <w:r w:rsidRPr="00F34409">
              <w:rPr>
                <w:rFonts w:ascii="Arial" w:hAnsi="Arial" w:cs="Arial"/>
                <w:b/>
              </w:rPr>
              <w:t>FF</w:t>
            </w:r>
            <w:r>
              <w:t xml:space="preserve">, </w:t>
            </w:r>
            <w:r w:rsidRPr="00F34409">
              <w:rPr>
                <w:rFonts w:ascii="Arial" w:hAnsi="Arial" w:cs="Arial"/>
                <w:b/>
              </w:rPr>
              <w:t>FT</w:t>
            </w:r>
            <w:r>
              <w:t xml:space="preserve">, </w:t>
            </w:r>
            <w:r w:rsidRPr="00F34409">
              <w:rPr>
                <w:rFonts w:ascii="Arial" w:hAnsi="Arial" w:cs="Arial"/>
                <w:b/>
              </w:rPr>
              <w:t>TF</w:t>
            </w:r>
            <w:r>
              <w:t xml:space="preserve">, </w:t>
            </w:r>
            <w:r w:rsidRPr="00F34409">
              <w:rPr>
                <w:rFonts w:ascii="Arial" w:hAnsi="Arial" w:cs="Arial"/>
                <w:b/>
              </w:rPr>
              <w:t>TT</w:t>
            </w:r>
            <w:r>
              <w:t xml:space="preserve">), how many fall within the relationship, </w:t>
            </w:r>
            <w:r w:rsidR="009D72BF">
              <w:rPr>
                <w:rFonts w:ascii="Arial" w:hAnsi="Arial" w:cs="Arial"/>
                <w:b/>
              </w:rPr>
              <w:t>NOT (A</w:t>
            </w:r>
            <w:r w:rsidRPr="00F34409">
              <w:rPr>
                <w:rFonts w:ascii="Arial" w:hAnsi="Arial" w:cs="Arial"/>
                <w:b/>
              </w:rPr>
              <w:t xml:space="preserve"> </w:t>
            </w:r>
            <w:r w:rsidR="009D72BF">
              <w:rPr>
                <w:rFonts w:ascii="Arial" w:hAnsi="Arial" w:cs="Arial"/>
                <w:b/>
              </w:rPr>
              <w:t xml:space="preserve">AND </w:t>
            </w:r>
            <w:r w:rsidRPr="00F34409">
              <w:rPr>
                <w:rFonts w:ascii="Arial" w:hAnsi="Arial" w:cs="Arial"/>
                <w:b/>
              </w:rPr>
              <w:t>B</w:t>
            </w:r>
            <w:r w:rsidR="009D72BF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>?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2E2CEB">
              <w:rPr>
                <w:rFonts w:asciiTheme="minorHAnsi" w:hAnsiTheme="minorHAnsi"/>
                <w:b/>
                <w:sz w:val="32"/>
                <w:szCs w:val="32"/>
              </w:rPr>
              <w:tab/>
            </w:r>
            <w:r w:rsidR="002E2CEB">
              <w:rPr>
                <w:rFonts w:asciiTheme="minorHAnsi" w:hAnsiTheme="minorHAnsi"/>
                <w:b/>
                <w:sz w:val="32"/>
                <w:szCs w:val="32"/>
              </w:rPr>
              <w:tab/>
            </w:r>
          </w:p>
          <w:p w:rsidR="002C5453" w:rsidRDefault="002C5453" w:rsidP="002C5453">
            <w:pPr>
              <w:tabs>
                <w:tab w:val="right" w:leader="underscore" w:pos="6914"/>
              </w:tabs>
              <w:ind w:left="453" w:hanging="453"/>
            </w:pPr>
            <w:r>
              <w:t>ii)</w:t>
            </w:r>
            <w:r>
              <w:tab/>
              <w:t>What do these pairs have in common?</w:t>
            </w:r>
            <w:r>
              <w:tab/>
            </w:r>
          </w:p>
          <w:p w:rsidR="002C5453" w:rsidRDefault="002C5453" w:rsidP="002C5453">
            <w:pPr>
              <w:tabs>
                <w:tab w:val="right" w:leader="underscore" w:pos="6914"/>
              </w:tabs>
              <w:ind w:left="453" w:hanging="453"/>
            </w:pPr>
          </w:p>
          <w:p w:rsidR="002C5453" w:rsidRDefault="002C5453" w:rsidP="002C5453">
            <w:pPr>
              <w:tabs>
                <w:tab w:val="right" w:leader="underscore" w:pos="6914"/>
              </w:tabs>
              <w:ind w:left="453" w:hanging="453"/>
            </w:pPr>
            <w:r>
              <w:tab/>
            </w:r>
            <w:r>
              <w:tab/>
            </w:r>
          </w:p>
          <w:p w:rsidR="002C5453" w:rsidRDefault="002C5453" w:rsidP="002C5453">
            <w:pPr>
              <w:tabs>
                <w:tab w:val="right" w:pos="6914"/>
              </w:tabs>
              <w:ind w:left="453" w:hanging="453"/>
            </w:pPr>
            <w:r>
              <w:t>iii)</w:t>
            </w:r>
            <w:r>
              <w:tab/>
              <w:t xml:space="preserve">Summarize your findings in the </w:t>
            </w:r>
            <w:r w:rsidRPr="002C5453">
              <w:rPr>
                <w:b/>
              </w:rPr>
              <w:t>(truth) table</w:t>
            </w:r>
            <w:r>
              <w:t xml:space="preserve"> to the right.</w:t>
            </w:r>
            <w:r>
              <w:tab/>
            </w:r>
          </w:p>
        </w:tc>
        <w:tc>
          <w:tcPr>
            <w:tcW w:w="2255" w:type="dxa"/>
          </w:tcPr>
          <w:tbl>
            <w:tblPr>
              <w:tblStyle w:val="TableGrid"/>
              <w:tblW w:w="192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480"/>
              <w:gridCol w:w="480"/>
            </w:tblGrid>
            <w:tr w:rsidR="00B812E4" w:rsidTr="0005752B">
              <w:trPr>
                <w:trHeight w:hRule="exact" w:val="432"/>
                <w:jc w:val="center"/>
              </w:trPr>
              <w:tc>
                <w:tcPr>
                  <w:tcW w:w="960" w:type="dxa"/>
                  <w:gridSpan w:val="2"/>
                  <w:vMerge w:val="restart"/>
                  <w:tcBorders>
                    <w:top w:val="nil"/>
                    <w:left w:val="nil"/>
                  </w:tcBorders>
                  <w:vAlign w:val="center"/>
                </w:tcPr>
                <w:p w:rsidR="00B812E4" w:rsidRPr="002E2CEB" w:rsidRDefault="002E2CEB" w:rsidP="002E2CEB">
                  <w:pPr>
                    <w:tabs>
                      <w:tab w:val="left" w:pos="181"/>
                      <w:tab w:val="right" w:leader="underscore" w:pos="525"/>
                    </w:tabs>
                    <w:rPr>
                      <w:rFonts w:ascii="Arial" w:hAnsi="Arial" w:cs="Arial"/>
                    </w:rPr>
                  </w:pPr>
                  <w:r w:rsidRPr="002E2CEB">
                    <w:rPr>
                      <w:rFonts w:ascii="Arial" w:hAnsi="Arial" w:cs="Arial"/>
                    </w:rPr>
                    <w:t>_____</w:t>
                  </w:r>
                </w:p>
              </w:tc>
              <w:tc>
                <w:tcPr>
                  <w:tcW w:w="960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812E4" w:rsidRDefault="00B812E4" w:rsidP="002C5453">
                  <w:pPr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B27652">
                    <w:rPr>
                      <w:rFonts w:ascii="Courier New" w:hAnsi="Courier New" w:cs="Courier New"/>
                      <w:b/>
                      <w:color w:val="00B050"/>
                      <w:sz w:val="32"/>
                      <w:szCs w:val="32"/>
                    </w:rPr>
                    <w:t>B</w:t>
                  </w:r>
                </w:p>
              </w:tc>
            </w:tr>
            <w:tr w:rsidR="00B812E4" w:rsidTr="0005752B">
              <w:trPr>
                <w:trHeight w:hRule="exact" w:val="432"/>
                <w:jc w:val="center"/>
              </w:trPr>
              <w:tc>
                <w:tcPr>
                  <w:tcW w:w="960" w:type="dxa"/>
                  <w:gridSpan w:val="2"/>
                  <w:vMerge/>
                  <w:tcBorders>
                    <w:left w:val="nil"/>
                  </w:tcBorders>
                  <w:vAlign w:val="center"/>
                </w:tcPr>
                <w:p w:rsidR="00B812E4" w:rsidRDefault="00B812E4" w:rsidP="002C5453">
                  <w:pPr>
                    <w:tabs>
                      <w:tab w:val="left" w:pos="360"/>
                    </w:tabs>
                    <w:jc w:val="center"/>
                  </w:pPr>
                </w:p>
              </w:tc>
              <w:tc>
                <w:tcPr>
                  <w:tcW w:w="480" w:type="dxa"/>
                  <w:vAlign w:val="center"/>
                </w:tcPr>
                <w:p w:rsidR="00B812E4" w:rsidRDefault="00B812E4" w:rsidP="002C5453">
                  <w:pPr>
                    <w:tabs>
                      <w:tab w:val="left" w:pos="360"/>
                    </w:tabs>
                    <w:jc w:val="center"/>
                  </w:pPr>
                  <w:r w:rsidRPr="00F34409">
                    <w:rPr>
                      <w:rFonts w:ascii="Arial" w:hAnsi="Arial" w:cs="Arial"/>
                      <w:b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right w:val="single" w:sz="4" w:space="0" w:color="auto"/>
                  </w:tcBorders>
                  <w:vAlign w:val="center"/>
                </w:tcPr>
                <w:p w:rsidR="00B812E4" w:rsidRDefault="00B812E4" w:rsidP="002C5453">
                  <w:pPr>
                    <w:tabs>
                      <w:tab w:val="left" w:pos="360"/>
                    </w:tabs>
                    <w:jc w:val="center"/>
                  </w:pPr>
                  <w:r>
                    <w:rPr>
                      <w:rFonts w:ascii="Arial" w:hAnsi="Arial" w:cs="Arial"/>
                      <w:b/>
                    </w:rPr>
                    <w:t>T</w:t>
                  </w:r>
                </w:p>
              </w:tc>
            </w:tr>
            <w:tr w:rsidR="002C5453" w:rsidTr="004B4EC2">
              <w:trPr>
                <w:trHeight w:hRule="exact" w:val="432"/>
                <w:jc w:val="center"/>
              </w:trPr>
              <w:tc>
                <w:tcPr>
                  <w:tcW w:w="480" w:type="dxa"/>
                  <w:vMerge w:val="restart"/>
                  <w:vAlign w:val="center"/>
                </w:tcPr>
                <w:p w:rsidR="002C5453" w:rsidRPr="00F34409" w:rsidRDefault="00B27652" w:rsidP="002C5453">
                  <w:pPr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B27652">
                    <w:rPr>
                      <w:rFonts w:ascii="Courier New" w:hAnsi="Courier New" w:cs="Courier New"/>
                      <w:b/>
                      <w:color w:val="FF0000"/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480" w:type="dxa"/>
                  <w:vAlign w:val="center"/>
                </w:tcPr>
                <w:p w:rsidR="002C5453" w:rsidRDefault="002C5453" w:rsidP="002C5453">
                  <w:pPr>
                    <w:tabs>
                      <w:tab w:val="left" w:pos="360"/>
                    </w:tabs>
                    <w:jc w:val="center"/>
                  </w:pPr>
                  <w:r w:rsidRPr="00F34409">
                    <w:rPr>
                      <w:rFonts w:ascii="Arial" w:hAnsi="Arial" w:cs="Arial"/>
                      <w:b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:rsidR="002C5453" w:rsidRDefault="002C5453" w:rsidP="002C5453">
                  <w:pPr>
                    <w:tabs>
                      <w:tab w:val="left" w:pos="360"/>
                    </w:tabs>
                    <w:jc w:val="center"/>
                  </w:pPr>
                </w:p>
              </w:tc>
              <w:tc>
                <w:tcPr>
                  <w:tcW w:w="480" w:type="dxa"/>
                  <w:tcBorders>
                    <w:right w:val="single" w:sz="4" w:space="0" w:color="auto"/>
                  </w:tcBorders>
                  <w:vAlign w:val="center"/>
                </w:tcPr>
                <w:p w:rsidR="002C5453" w:rsidRDefault="002C5453" w:rsidP="002C5453">
                  <w:pPr>
                    <w:tabs>
                      <w:tab w:val="left" w:pos="360"/>
                    </w:tabs>
                    <w:jc w:val="center"/>
                  </w:pPr>
                </w:p>
              </w:tc>
            </w:tr>
            <w:tr w:rsidR="002C5453" w:rsidTr="004B4EC2">
              <w:trPr>
                <w:trHeight w:hRule="exact" w:val="432"/>
                <w:jc w:val="center"/>
              </w:trPr>
              <w:tc>
                <w:tcPr>
                  <w:tcW w:w="480" w:type="dxa"/>
                  <w:vMerge/>
                  <w:vAlign w:val="center"/>
                </w:tcPr>
                <w:p w:rsidR="002C5453" w:rsidRDefault="002C5453" w:rsidP="002C5453">
                  <w:pPr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2C5453" w:rsidRDefault="002C5453" w:rsidP="002C5453">
                  <w:pPr>
                    <w:tabs>
                      <w:tab w:val="left" w:pos="360"/>
                    </w:tabs>
                    <w:jc w:val="center"/>
                  </w:pPr>
                  <w:r>
                    <w:rPr>
                      <w:rFonts w:ascii="Arial" w:hAnsi="Arial" w:cs="Arial"/>
                      <w:b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:rsidR="002C5453" w:rsidRDefault="002C5453" w:rsidP="002C5453">
                  <w:pPr>
                    <w:tabs>
                      <w:tab w:val="left" w:pos="360"/>
                    </w:tabs>
                    <w:jc w:val="center"/>
                  </w:pPr>
                </w:p>
              </w:tc>
              <w:tc>
                <w:tcPr>
                  <w:tcW w:w="480" w:type="dxa"/>
                  <w:tcBorders>
                    <w:right w:val="single" w:sz="4" w:space="0" w:color="auto"/>
                  </w:tcBorders>
                  <w:vAlign w:val="center"/>
                </w:tcPr>
                <w:p w:rsidR="002C5453" w:rsidRDefault="002C5453" w:rsidP="002C5453">
                  <w:pPr>
                    <w:tabs>
                      <w:tab w:val="left" w:pos="360"/>
                    </w:tabs>
                    <w:jc w:val="center"/>
                  </w:pPr>
                </w:p>
              </w:tc>
            </w:tr>
          </w:tbl>
          <w:p w:rsidR="002C5453" w:rsidRDefault="002C5453" w:rsidP="002C5453">
            <w:pPr>
              <w:jc w:val="center"/>
            </w:pPr>
          </w:p>
        </w:tc>
      </w:tr>
    </w:tbl>
    <w:p w:rsidR="00F16F6A" w:rsidRDefault="00F16F6A" w:rsidP="009635AD">
      <w:pPr>
        <w:ind w:left="360" w:hanging="360"/>
      </w:pPr>
    </w:p>
    <w:sectPr w:rsidR="00F16F6A" w:rsidSect="009710E8">
      <w:headerReference w:type="default" r:id="rId15"/>
      <w:footerReference w:type="default" r:id="rId16"/>
      <w:pgSz w:w="12240" w:h="15840" w:code="1"/>
      <w:pgMar w:top="1350" w:right="1080" w:bottom="360" w:left="1080" w:header="288" w:footer="28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8F3" w:rsidRDefault="00D858F3">
      <w:r>
        <w:separator/>
      </w:r>
    </w:p>
  </w:endnote>
  <w:endnote w:type="continuationSeparator" w:id="0">
    <w:p w:rsidR="00D858F3" w:rsidRDefault="00D8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A05" w:rsidRDefault="00571A05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562CAE">
      <w:rPr>
        <w:caps/>
        <w:noProof/>
        <w:color w:val="4F81BD" w:themeColor="accent1"/>
      </w:rPr>
      <w:t>- 1 -</w:t>
    </w:r>
    <w:r>
      <w:rPr>
        <w:caps/>
        <w:noProof/>
        <w:color w:val="4F81BD" w:themeColor="accent1"/>
      </w:rPr>
      <w:fldChar w:fldCharType="end"/>
    </w:r>
  </w:p>
  <w:p w:rsidR="00571A05" w:rsidRDefault="00571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8F3" w:rsidRDefault="00D858F3">
      <w:r>
        <w:separator/>
      </w:r>
    </w:p>
  </w:footnote>
  <w:footnote w:type="continuationSeparator" w:id="0">
    <w:p w:rsidR="00D858F3" w:rsidRDefault="00D85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D0" w:rsidRPr="00C20617" w:rsidRDefault="004D26D0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  <w:sz w:val="28"/>
        <w:szCs w:val="28"/>
      </w:rPr>
    </w:pPr>
    <w:r w:rsidRPr="00173F10">
      <w:rPr>
        <w:sz w:val="20"/>
        <w:szCs w:val="20"/>
      </w:rPr>
      <w:t>Royal St. George’s College</w:t>
    </w:r>
    <w:r w:rsidRPr="00C20617">
      <w:rPr>
        <w:rFonts w:ascii="Book Antiqua" w:hAnsi="Book Antiqua"/>
        <w:sz w:val="28"/>
        <w:szCs w:val="28"/>
      </w:rPr>
      <w:tab/>
    </w:r>
    <w:r w:rsidR="00BF3D8C">
      <w:rPr>
        <w:rFonts w:ascii="Book Antiqua" w:hAnsi="Book Antiqua"/>
        <w:sz w:val="28"/>
        <w:szCs w:val="28"/>
      </w:rPr>
      <w:tab/>
    </w:r>
    <w:r w:rsidR="00BF3D8C" w:rsidRPr="00173F10">
      <w:rPr>
        <w:sz w:val="20"/>
        <w:szCs w:val="20"/>
      </w:rPr>
      <w:t>Design Engineering Studio</w:t>
    </w:r>
  </w:p>
  <w:p w:rsidR="004D26D0" w:rsidRPr="00BF3D8C" w:rsidRDefault="004D26D0" w:rsidP="00BF3D8C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5040"/>
      </w:tabs>
      <w:rPr>
        <w:rFonts w:ascii="Arial" w:hAnsi="Arial" w:cs="Arial"/>
        <w:b/>
        <w:i/>
        <w:sz w:val="32"/>
        <w:szCs w:val="32"/>
      </w:rPr>
    </w:pPr>
    <w:r>
      <w:rPr>
        <w:rFonts w:ascii="Book Antiqua" w:hAnsi="Book Antiqua"/>
      </w:rPr>
      <w:tab/>
    </w:r>
    <w:r w:rsidR="001B6DC7">
      <w:rPr>
        <w:rFonts w:ascii="Arial" w:hAnsi="Arial" w:cs="Arial"/>
        <w:b/>
        <w:sz w:val="32"/>
        <w:szCs w:val="32"/>
      </w:rPr>
      <w:t>Binary to Boolean</w:t>
    </w:r>
  </w:p>
  <w:p w:rsidR="004D26D0" w:rsidRPr="00C20617" w:rsidRDefault="00BF3D8C" w:rsidP="00173F10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right" w:pos="10080"/>
      </w:tabs>
      <w:rPr>
        <w:rFonts w:ascii="Book Antiqua" w:hAnsi="Book Antiqua"/>
      </w:rPr>
    </w:pPr>
    <w:r w:rsidRPr="00173F10">
      <w:rPr>
        <w:sz w:val="20"/>
        <w:szCs w:val="20"/>
      </w:rPr>
      <w:t>Advanced Computer Engineering School</w:t>
    </w:r>
    <w:r w:rsidR="004D26D0">
      <w:rPr>
        <w:rFonts w:ascii="Book Antiqua" w:hAnsi="Book Antiqua"/>
      </w:rPr>
      <w:tab/>
    </w:r>
    <w:r w:rsidR="009C429A">
      <w:rPr>
        <w:sz w:val="20"/>
        <w:szCs w:val="20"/>
      </w:rPr>
      <w:t>Grade 5 Computer Arithmetic and Logic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25A99"/>
    <w:multiLevelType w:val="hybridMultilevel"/>
    <w:tmpl w:val="8E62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3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9"/>
  </w:num>
  <w:num w:numId="5">
    <w:abstractNumId w:val="21"/>
  </w:num>
  <w:num w:numId="6">
    <w:abstractNumId w:val="14"/>
  </w:num>
  <w:num w:numId="7">
    <w:abstractNumId w:val="18"/>
  </w:num>
  <w:num w:numId="8">
    <w:abstractNumId w:val="8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  <w:num w:numId="14">
    <w:abstractNumId w:val="15"/>
  </w:num>
  <w:num w:numId="15">
    <w:abstractNumId w:val="16"/>
  </w:num>
  <w:num w:numId="16">
    <w:abstractNumId w:val="20"/>
  </w:num>
  <w:num w:numId="17">
    <w:abstractNumId w:val="3"/>
  </w:num>
  <w:num w:numId="18">
    <w:abstractNumId w:val="4"/>
  </w:num>
  <w:num w:numId="19">
    <w:abstractNumId w:val="19"/>
  </w:num>
  <w:num w:numId="20">
    <w:abstractNumId w:val="11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A"/>
    <w:rsid w:val="0000230D"/>
    <w:rsid w:val="0000396A"/>
    <w:rsid w:val="00005B4F"/>
    <w:rsid w:val="00012F1E"/>
    <w:rsid w:val="000173DE"/>
    <w:rsid w:val="00021E8C"/>
    <w:rsid w:val="00022B6C"/>
    <w:rsid w:val="000246D4"/>
    <w:rsid w:val="000303CA"/>
    <w:rsid w:val="0003076E"/>
    <w:rsid w:val="0003234D"/>
    <w:rsid w:val="00032862"/>
    <w:rsid w:val="000374B5"/>
    <w:rsid w:val="00037FB7"/>
    <w:rsid w:val="0004487D"/>
    <w:rsid w:val="000533E2"/>
    <w:rsid w:val="000538EB"/>
    <w:rsid w:val="0005751B"/>
    <w:rsid w:val="00061501"/>
    <w:rsid w:val="00062869"/>
    <w:rsid w:val="00066A5F"/>
    <w:rsid w:val="0006765E"/>
    <w:rsid w:val="00067AC5"/>
    <w:rsid w:val="00075A47"/>
    <w:rsid w:val="0008061D"/>
    <w:rsid w:val="00083486"/>
    <w:rsid w:val="0008765E"/>
    <w:rsid w:val="00093BA4"/>
    <w:rsid w:val="000A7720"/>
    <w:rsid w:val="000A7C64"/>
    <w:rsid w:val="000B3F8D"/>
    <w:rsid w:val="000C2A45"/>
    <w:rsid w:val="000C670A"/>
    <w:rsid w:val="000D410C"/>
    <w:rsid w:val="000D5C88"/>
    <w:rsid w:val="000E2015"/>
    <w:rsid w:val="000E2D58"/>
    <w:rsid w:val="000E3688"/>
    <w:rsid w:val="000E5B6F"/>
    <w:rsid w:val="000E66B0"/>
    <w:rsid w:val="000E7536"/>
    <w:rsid w:val="000F6D33"/>
    <w:rsid w:val="000F7FEA"/>
    <w:rsid w:val="001043EA"/>
    <w:rsid w:val="00104ACA"/>
    <w:rsid w:val="00105593"/>
    <w:rsid w:val="00112EE7"/>
    <w:rsid w:val="00117B48"/>
    <w:rsid w:val="0012288D"/>
    <w:rsid w:val="00122DBD"/>
    <w:rsid w:val="00131625"/>
    <w:rsid w:val="00131CF1"/>
    <w:rsid w:val="0014615E"/>
    <w:rsid w:val="00152BE7"/>
    <w:rsid w:val="001576DD"/>
    <w:rsid w:val="001602E4"/>
    <w:rsid w:val="00164717"/>
    <w:rsid w:val="00165862"/>
    <w:rsid w:val="001668B5"/>
    <w:rsid w:val="00166987"/>
    <w:rsid w:val="00173DE1"/>
    <w:rsid w:val="00173F10"/>
    <w:rsid w:val="00176157"/>
    <w:rsid w:val="0018193F"/>
    <w:rsid w:val="001863FF"/>
    <w:rsid w:val="001A1082"/>
    <w:rsid w:val="001A50ED"/>
    <w:rsid w:val="001A7421"/>
    <w:rsid w:val="001B1873"/>
    <w:rsid w:val="001B5E63"/>
    <w:rsid w:val="001B6DC7"/>
    <w:rsid w:val="001B6EFA"/>
    <w:rsid w:val="001B7226"/>
    <w:rsid w:val="001C1564"/>
    <w:rsid w:val="001C1673"/>
    <w:rsid w:val="001C2281"/>
    <w:rsid w:val="001C26B2"/>
    <w:rsid w:val="001C5FEB"/>
    <w:rsid w:val="001D1422"/>
    <w:rsid w:val="001D2E6D"/>
    <w:rsid w:val="001D3CDC"/>
    <w:rsid w:val="001E048A"/>
    <w:rsid w:val="001E319E"/>
    <w:rsid w:val="001E3443"/>
    <w:rsid w:val="001F7804"/>
    <w:rsid w:val="00202141"/>
    <w:rsid w:val="00207633"/>
    <w:rsid w:val="0022124B"/>
    <w:rsid w:val="0022388C"/>
    <w:rsid w:val="00223C6E"/>
    <w:rsid w:val="00226B90"/>
    <w:rsid w:val="00227F3A"/>
    <w:rsid w:val="00241C23"/>
    <w:rsid w:val="00241FF2"/>
    <w:rsid w:val="0024622D"/>
    <w:rsid w:val="002471F3"/>
    <w:rsid w:val="00250099"/>
    <w:rsid w:val="00250E8F"/>
    <w:rsid w:val="00265096"/>
    <w:rsid w:val="002714E7"/>
    <w:rsid w:val="0028086F"/>
    <w:rsid w:val="00283838"/>
    <w:rsid w:val="00283DC1"/>
    <w:rsid w:val="00284AD8"/>
    <w:rsid w:val="00287173"/>
    <w:rsid w:val="002926B3"/>
    <w:rsid w:val="00293D89"/>
    <w:rsid w:val="002963E0"/>
    <w:rsid w:val="0029671F"/>
    <w:rsid w:val="002975CF"/>
    <w:rsid w:val="002A070D"/>
    <w:rsid w:val="002A0C7B"/>
    <w:rsid w:val="002A103F"/>
    <w:rsid w:val="002A160F"/>
    <w:rsid w:val="002A1BE9"/>
    <w:rsid w:val="002A6DCD"/>
    <w:rsid w:val="002A790D"/>
    <w:rsid w:val="002B24DA"/>
    <w:rsid w:val="002B360F"/>
    <w:rsid w:val="002B7846"/>
    <w:rsid w:val="002C1EB7"/>
    <w:rsid w:val="002C5453"/>
    <w:rsid w:val="002D4C21"/>
    <w:rsid w:val="002D556F"/>
    <w:rsid w:val="002D5760"/>
    <w:rsid w:val="002E037B"/>
    <w:rsid w:val="002E1F87"/>
    <w:rsid w:val="002E2013"/>
    <w:rsid w:val="002E2CEB"/>
    <w:rsid w:val="002E3A6B"/>
    <w:rsid w:val="002F0200"/>
    <w:rsid w:val="002F2401"/>
    <w:rsid w:val="002F7904"/>
    <w:rsid w:val="003107B3"/>
    <w:rsid w:val="00312218"/>
    <w:rsid w:val="0031321A"/>
    <w:rsid w:val="0031326B"/>
    <w:rsid w:val="00313E40"/>
    <w:rsid w:val="0031427D"/>
    <w:rsid w:val="00314498"/>
    <w:rsid w:val="00315D72"/>
    <w:rsid w:val="003169AC"/>
    <w:rsid w:val="003214A6"/>
    <w:rsid w:val="00321F97"/>
    <w:rsid w:val="003248A5"/>
    <w:rsid w:val="00333BAB"/>
    <w:rsid w:val="0033514E"/>
    <w:rsid w:val="00335AF5"/>
    <w:rsid w:val="00336DF5"/>
    <w:rsid w:val="00336E04"/>
    <w:rsid w:val="003410CA"/>
    <w:rsid w:val="003417B1"/>
    <w:rsid w:val="00346317"/>
    <w:rsid w:val="00347F55"/>
    <w:rsid w:val="003502D8"/>
    <w:rsid w:val="00351EFF"/>
    <w:rsid w:val="00352FA1"/>
    <w:rsid w:val="003532EA"/>
    <w:rsid w:val="003536DC"/>
    <w:rsid w:val="003542E6"/>
    <w:rsid w:val="003559DF"/>
    <w:rsid w:val="00356FBD"/>
    <w:rsid w:val="0035747C"/>
    <w:rsid w:val="00360659"/>
    <w:rsid w:val="003643DC"/>
    <w:rsid w:val="00364675"/>
    <w:rsid w:val="003647C8"/>
    <w:rsid w:val="00366AF0"/>
    <w:rsid w:val="003723FF"/>
    <w:rsid w:val="00372655"/>
    <w:rsid w:val="00374436"/>
    <w:rsid w:val="00375B51"/>
    <w:rsid w:val="00385CE5"/>
    <w:rsid w:val="00385FBE"/>
    <w:rsid w:val="003879FD"/>
    <w:rsid w:val="00391B87"/>
    <w:rsid w:val="0039269D"/>
    <w:rsid w:val="0039282B"/>
    <w:rsid w:val="003938EA"/>
    <w:rsid w:val="003A3F80"/>
    <w:rsid w:val="003A6193"/>
    <w:rsid w:val="003A6766"/>
    <w:rsid w:val="003A7B8B"/>
    <w:rsid w:val="003B435A"/>
    <w:rsid w:val="003B48C9"/>
    <w:rsid w:val="003B4A79"/>
    <w:rsid w:val="003B77DC"/>
    <w:rsid w:val="003D51D9"/>
    <w:rsid w:val="003D687C"/>
    <w:rsid w:val="003D6B8A"/>
    <w:rsid w:val="003E5B84"/>
    <w:rsid w:val="003F0125"/>
    <w:rsid w:val="003F17CC"/>
    <w:rsid w:val="00401B66"/>
    <w:rsid w:val="00405345"/>
    <w:rsid w:val="00417C71"/>
    <w:rsid w:val="004220E2"/>
    <w:rsid w:val="00425690"/>
    <w:rsid w:val="00426CBD"/>
    <w:rsid w:val="00427957"/>
    <w:rsid w:val="00437B6D"/>
    <w:rsid w:val="004461F2"/>
    <w:rsid w:val="00447645"/>
    <w:rsid w:val="00452491"/>
    <w:rsid w:val="00453A40"/>
    <w:rsid w:val="004545B5"/>
    <w:rsid w:val="004609E8"/>
    <w:rsid w:val="00463E6D"/>
    <w:rsid w:val="00471046"/>
    <w:rsid w:val="004726D2"/>
    <w:rsid w:val="00476650"/>
    <w:rsid w:val="00483731"/>
    <w:rsid w:val="00483A89"/>
    <w:rsid w:val="004930B8"/>
    <w:rsid w:val="004939B0"/>
    <w:rsid w:val="004A234C"/>
    <w:rsid w:val="004A265D"/>
    <w:rsid w:val="004B284C"/>
    <w:rsid w:val="004B5C5B"/>
    <w:rsid w:val="004C44CD"/>
    <w:rsid w:val="004D0AF5"/>
    <w:rsid w:val="004D26D0"/>
    <w:rsid w:val="004D678D"/>
    <w:rsid w:val="004E28DB"/>
    <w:rsid w:val="004F2B16"/>
    <w:rsid w:val="004F2CC5"/>
    <w:rsid w:val="004F3842"/>
    <w:rsid w:val="004F5D85"/>
    <w:rsid w:val="004F7162"/>
    <w:rsid w:val="005034D0"/>
    <w:rsid w:val="00505A6F"/>
    <w:rsid w:val="005069B4"/>
    <w:rsid w:val="0050776C"/>
    <w:rsid w:val="005159E6"/>
    <w:rsid w:val="00515F04"/>
    <w:rsid w:val="00516302"/>
    <w:rsid w:val="00520290"/>
    <w:rsid w:val="00524D59"/>
    <w:rsid w:val="00531696"/>
    <w:rsid w:val="00536D85"/>
    <w:rsid w:val="005406C1"/>
    <w:rsid w:val="00544203"/>
    <w:rsid w:val="00544DA8"/>
    <w:rsid w:val="00546C24"/>
    <w:rsid w:val="0055178C"/>
    <w:rsid w:val="00560181"/>
    <w:rsid w:val="00562CAE"/>
    <w:rsid w:val="00571A05"/>
    <w:rsid w:val="00571FF0"/>
    <w:rsid w:val="00573CEB"/>
    <w:rsid w:val="005747D4"/>
    <w:rsid w:val="0058159A"/>
    <w:rsid w:val="005835C0"/>
    <w:rsid w:val="005851C9"/>
    <w:rsid w:val="00587308"/>
    <w:rsid w:val="00592FBB"/>
    <w:rsid w:val="005945C7"/>
    <w:rsid w:val="00595BDD"/>
    <w:rsid w:val="005A36F4"/>
    <w:rsid w:val="005A3E4F"/>
    <w:rsid w:val="005A729B"/>
    <w:rsid w:val="005B4E85"/>
    <w:rsid w:val="005C00C5"/>
    <w:rsid w:val="005C188B"/>
    <w:rsid w:val="005C1E56"/>
    <w:rsid w:val="005C4245"/>
    <w:rsid w:val="005C5FFF"/>
    <w:rsid w:val="005D51DF"/>
    <w:rsid w:val="005E3D84"/>
    <w:rsid w:val="005E70D6"/>
    <w:rsid w:val="005F6216"/>
    <w:rsid w:val="005F7C1A"/>
    <w:rsid w:val="005F7CB1"/>
    <w:rsid w:val="00613906"/>
    <w:rsid w:val="00621034"/>
    <w:rsid w:val="006223AD"/>
    <w:rsid w:val="006246DF"/>
    <w:rsid w:val="00644739"/>
    <w:rsid w:val="00644C9E"/>
    <w:rsid w:val="006525E6"/>
    <w:rsid w:val="00655D26"/>
    <w:rsid w:val="00661FED"/>
    <w:rsid w:val="00664CC4"/>
    <w:rsid w:val="00666834"/>
    <w:rsid w:val="00666D51"/>
    <w:rsid w:val="00672B35"/>
    <w:rsid w:val="00672BD2"/>
    <w:rsid w:val="00675462"/>
    <w:rsid w:val="00681594"/>
    <w:rsid w:val="006832E4"/>
    <w:rsid w:val="00683F81"/>
    <w:rsid w:val="00696B87"/>
    <w:rsid w:val="006C2331"/>
    <w:rsid w:val="006C7E0A"/>
    <w:rsid w:val="006D7737"/>
    <w:rsid w:val="006E0014"/>
    <w:rsid w:val="006E48BF"/>
    <w:rsid w:val="006E669E"/>
    <w:rsid w:val="006F3D73"/>
    <w:rsid w:val="006F4C5A"/>
    <w:rsid w:val="006F686F"/>
    <w:rsid w:val="006F6F42"/>
    <w:rsid w:val="006F7465"/>
    <w:rsid w:val="00710DAE"/>
    <w:rsid w:val="00712D2A"/>
    <w:rsid w:val="00713E1E"/>
    <w:rsid w:val="0071637B"/>
    <w:rsid w:val="00721262"/>
    <w:rsid w:val="00722BAC"/>
    <w:rsid w:val="00726BDB"/>
    <w:rsid w:val="007318B3"/>
    <w:rsid w:val="007325DF"/>
    <w:rsid w:val="007330BC"/>
    <w:rsid w:val="00736E64"/>
    <w:rsid w:val="00742D30"/>
    <w:rsid w:val="007538A2"/>
    <w:rsid w:val="007654C7"/>
    <w:rsid w:val="00766214"/>
    <w:rsid w:val="00772EAA"/>
    <w:rsid w:val="007766F2"/>
    <w:rsid w:val="00781CC3"/>
    <w:rsid w:val="007829E9"/>
    <w:rsid w:val="0078399C"/>
    <w:rsid w:val="007848B6"/>
    <w:rsid w:val="00786D86"/>
    <w:rsid w:val="00790B70"/>
    <w:rsid w:val="00793121"/>
    <w:rsid w:val="007A42C7"/>
    <w:rsid w:val="007A6C40"/>
    <w:rsid w:val="007B7C46"/>
    <w:rsid w:val="007C15E5"/>
    <w:rsid w:val="007C1675"/>
    <w:rsid w:val="007C205D"/>
    <w:rsid w:val="007C59E7"/>
    <w:rsid w:val="007C5E4E"/>
    <w:rsid w:val="007E06B1"/>
    <w:rsid w:val="007E43CD"/>
    <w:rsid w:val="007F42F7"/>
    <w:rsid w:val="00807D49"/>
    <w:rsid w:val="00812364"/>
    <w:rsid w:val="00813948"/>
    <w:rsid w:val="00822401"/>
    <w:rsid w:val="00823750"/>
    <w:rsid w:val="00823E49"/>
    <w:rsid w:val="00836982"/>
    <w:rsid w:val="00837575"/>
    <w:rsid w:val="00840F74"/>
    <w:rsid w:val="00842C94"/>
    <w:rsid w:val="00845A7D"/>
    <w:rsid w:val="008462C9"/>
    <w:rsid w:val="008473D0"/>
    <w:rsid w:val="00852FE1"/>
    <w:rsid w:val="008535BA"/>
    <w:rsid w:val="00853D4E"/>
    <w:rsid w:val="00856CEC"/>
    <w:rsid w:val="00861A80"/>
    <w:rsid w:val="00870385"/>
    <w:rsid w:val="00872B70"/>
    <w:rsid w:val="00874403"/>
    <w:rsid w:val="008746E6"/>
    <w:rsid w:val="00877A78"/>
    <w:rsid w:val="00882B8B"/>
    <w:rsid w:val="00883DB0"/>
    <w:rsid w:val="008865DF"/>
    <w:rsid w:val="00887978"/>
    <w:rsid w:val="00895626"/>
    <w:rsid w:val="008A1F19"/>
    <w:rsid w:val="008B00F8"/>
    <w:rsid w:val="008B3429"/>
    <w:rsid w:val="008B37E7"/>
    <w:rsid w:val="008B6255"/>
    <w:rsid w:val="008B76C5"/>
    <w:rsid w:val="008C2243"/>
    <w:rsid w:val="008C6726"/>
    <w:rsid w:val="008D0019"/>
    <w:rsid w:val="008D27FB"/>
    <w:rsid w:val="008D7FC6"/>
    <w:rsid w:val="008E11C3"/>
    <w:rsid w:val="008E364E"/>
    <w:rsid w:val="008E4637"/>
    <w:rsid w:val="008E78D6"/>
    <w:rsid w:val="008F06F5"/>
    <w:rsid w:val="008F2D87"/>
    <w:rsid w:val="008F5199"/>
    <w:rsid w:val="008F58F2"/>
    <w:rsid w:val="009030B5"/>
    <w:rsid w:val="00920A19"/>
    <w:rsid w:val="00920A71"/>
    <w:rsid w:val="00921430"/>
    <w:rsid w:val="00922216"/>
    <w:rsid w:val="00922D45"/>
    <w:rsid w:val="009323BB"/>
    <w:rsid w:val="00935C97"/>
    <w:rsid w:val="00945FBC"/>
    <w:rsid w:val="0095102F"/>
    <w:rsid w:val="009567A5"/>
    <w:rsid w:val="00961D19"/>
    <w:rsid w:val="009626D0"/>
    <w:rsid w:val="009635AD"/>
    <w:rsid w:val="009710E8"/>
    <w:rsid w:val="009715B2"/>
    <w:rsid w:val="00975E70"/>
    <w:rsid w:val="009778D7"/>
    <w:rsid w:val="00977F7D"/>
    <w:rsid w:val="009809A3"/>
    <w:rsid w:val="00981D23"/>
    <w:rsid w:val="009835B2"/>
    <w:rsid w:val="0099600A"/>
    <w:rsid w:val="00996456"/>
    <w:rsid w:val="00996730"/>
    <w:rsid w:val="009A14F9"/>
    <w:rsid w:val="009A18B0"/>
    <w:rsid w:val="009A273A"/>
    <w:rsid w:val="009A4411"/>
    <w:rsid w:val="009C429A"/>
    <w:rsid w:val="009C4361"/>
    <w:rsid w:val="009C5790"/>
    <w:rsid w:val="009D260A"/>
    <w:rsid w:val="009D3720"/>
    <w:rsid w:val="009D4924"/>
    <w:rsid w:val="009D72BF"/>
    <w:rsid w:val="009D7EE3"/>
    <w:rsid w:val="009E4EAA"/>
    <w:rsid w:val="009F03D1"/>
    <w:rsid w:val="009F4771"/>
    <w:rsid w:val="009F75FD"/>
    <w:rsid w:val="00A00880"/>
    <w:rsid w:val="00A019CE"/>
    <w:rsid w:val="00A0298F"/>
    <w:rsid w:val="00A05A63"/>
    <w:rsid w:val="00A05FFF"/>
    <w:rsid w:val="00A06765"/>
    <w:rsid w:val="00A07A52"/>
    <w:rsid w:val="00A12C63"/>
    <w:rsid w:val="00A14C5E"/>
    <w:rsid w:val="00A15723"/>
    <w:rsid w:val="00A15CFA"/>
    <w:rsid w:val="00A162F3"/>
    <w:rsid w:val="00A239C8"/>
    <w:rsid w:val="00A4329C"/>
    <w:rsid w:val="00A47BE0"/>
    <w:rsid w:val="00A50183"/>
    <w:rsid w:val="00A50EEE"/>
    <w:rsid w:val="00A53DDA"/>
    <w:rsid w:val="00A55454"/>
    <w:rsid w:val="00A554A9"/>
    <w:rsid w:val="00A61483"/>
    <w:rsid w:val="00A63FEF"/>
    <w:rsid w:val="00A6442F"/>
    <w:rsid w:val="00A64FEC"/>
    <w:rsid w:val="00A65D7C"/>
    <w:rsid w:val="00A67DBF"/>
    <w:rsid w:val="00A82059"/>
    <w:rsid w:val="00A8280B"/>
    <w:rsid w:val="00A93BCA"/>
    <w:rsid w:val="00A93BE2"/>
    <w:rsid w:val="00A953AE"/>
    <w:rsid w:val="00A970AF"/>
    <w:rsid w:val="00A97170"/>
    <w:rsid w:val="00A97C6F"/>
    <w:rsid w:val="00AA04D9"/>
    <w:rsid w:val="00AA0E68"/>
    <w:rsid w:val="00AA6BB7"/>
    <w:rsid w:val="00AB17CD"/>
    <w:rsid w:val="00AB4372"/>
    <w:rsid w:val="00AB556E"/>
    <w:rsid w:val="00AC0FF1"/>
    <w:rsid w:val="00AC3622"/>
    <w:rsid w:val="00AC3DD9"/>
    <w:rsid w:val="00AD106F"/>
    <w:rsid w:val="00AE2797"/>
    <w:rsid w:val="00AE34EA"/>
    <w:rsid w:val="00AF243E"/>
    <w:rsid w:val="00AF773E"/>
    <w:rsid w:val="00AF7F90"/>
    <w:rsid w:val="00B048B7"/>
    <w:rsid w:val="00B04A20"/>
    <w:rsid w:val="00B0514F"/>
    <w:rsid w:val="00B116EB"/>
    <w:rsid w:val="00B12BD4"/>
    <w:rsid w:val="00B158AB"/>
    <w:rsid w:val="00B16F65"/>
    <w:rsid w:val="00B17F75"/>
    <w:rsid w:val="00B22B73"/>
    <w:rsid w:val="00B2435E"/>
    <w:rsid w:val="00B27652"/>
    <w:rsid w:val="00B27ECF"/>
    <w:rsid w:val="00B302F9"/>
    <w:rsid w:val="00B32D08"/>
    <w:rsid w:val="00B33300"/>
    <w:rsid w:val="00B3467A"/>
    <w:rsid w:val="00B37E42"/>
    <w:rsid w:val="00B47D8F"/>
    <w:rsid w:val="00B54B2C"/>
    <w:rsid w:val="00B5548D"/>
    <w:rsid w:val="00B6399F"/>
    <w:rsid w:val="00B70173"/>
    <w:rsid w:val="00B70336"/>
    <w:rsid w:val="00B74E50"/>
    <w:rsid w:val="00B77E53"/>
    <w:rsid w:val="00B8120A"/>
    <w:rsid w:val="00B812E4"/>
    <w:rsid w:val="00B8200E"/>
    <w:rsid w:val="00B84F43"/>
    <w:rsid w:val="00B876DD"/>
    <w:rsid w:val="00B87770"/>
    <w:rsid w:val="00B95474"/>
    <w:rsid w:val="00B954F2"/>
    <w:rsid w:val="00B9661F"/>
    <w:rsid w:val="00B975E8"/>
    <w:rsid w:val="00BA422F"/>
    <w:rsid w:val="00BA5767"/>
    <w:rsid w:val="00BB0794"/>
    <w:rsid w:val="00BB0907"/>
    <w:rsid w:val="00BB1648"/>
    <w:rsid w:val="00BB4844"/>
    <w:rsid w:val="00BB5773"/>
    <w:rsid w:val="00BB7CEC"/>
    <w:rsid w:val="00BC0971"/>
    <w:rsid w:val="00BC313F"/>
    <w:rsid w:val="00BC4408"/>
    <w:rsid w:val="00BC746A"/>
    <w:rsid w:val="00BD3A61"/>
    <w:rsid w:val="00BD5992"/>
    <w:rsid w:val="00BD7EE7"/>
    <w:rsid w:val="00BE384A"/>
    <w:rsid w:val="00BF0D1C"/>
    <w:rsid w:val="00BF2DB7"/>
    <w:rsid w:val="00BF3D8C"/>
    <w:rsid w:val="00BF3E65"/>
    <w:rsid w:val="00C00D38"/>
    <w:rsid w:val="00C030CD"/>
    <w:rsid w:val="00C04109"/>
    <w:rsid w:val="00C14F6A"/>
    <w:rsid w:val="00C15031"/>
    <w:rsid w:val="00C15FC7"/>
    <w:rsid w:val="00C168EB"/>
    <w:rsid w:val="00C20617"/>
    <w:rsid w:val="00C20CD4"/>
    <w:rsid w:val="00C21FC0"/>
    <w:rsid w:val="00C27FF0"/>
    <w:rsid w:val="00C3257E"/>
    <w:rsid w:val="00C454BF"/>
    <w:rsid w:val="00C550C4"/>
    <w:rsid w:val="00C55796"/>
    <w:rsid w:val="00C57649"/>
    <w:rsid w:val="00C669D6"/>
    <w:rsid w:val="00C743F0"/>
    <w:rsid w:val="00C77C7C"/>
    <w:rsid w:val="00C8175C"/>
    <w:rsid w:val="00C8308A"/>
    <w:rsid w:val="00C85AE5"/>
    <w:rsid w:val="00C860D0"/>
    <w:rsid w:val="00C919FF"/>
    <w:rsid w:val="00C92B72"/>
    <w:rsid w:val="00C93FE6"/>
    <w:rsid w:val="00C968A2"/>
    <w:rsid w:val="00CA31AA"/>
    <w:rsid w:val="00CB24F0"/>
    <w:rsid w:val="00CB2889"/>
    <w:rsid w:val="00CB4723"/>
    <w:rsid w:val="00CC3757"/>
    <w:rsid w:val="00CC399C"/>
    <w:rsid w:val="00CD0A45"/>
    <w:rsid w:val="00CD163C"/>
    <w:rsid w:val="00CD5020"/>
    <w:rsid w:val="00CE23F7"/>
    <w:rsid w:val="00CE2FEF"/>
    <w:rsid w:val="00CF6E11"/>
    <w:rsid w:val="00D0180C"/>
    <w:rsid w:val="00D041D5"/>
    <w:rsid w:val="00D04410"/>
    <w:rsid w:val="00D04547"/>
    <w:rsid w:val="00D0510E"/>
    <w:rsid w:val="00D06CFE"/>
    <w:rsid w:val="00D07A7C"/>
    <w:rsid w:val="00D124A1"/>
    <w:rsid w:val="00D14429"/>
    <w:rsid w:val="00D16094"/>
    <w:rsid w:val="00D2393F"/>
    <w:rsid w:val="00D2590B"/>
    <w:rsid w:val="00D27B8A"/>
    <w:rsid w:val="00D30033"/>
    <w:rsid w:val="00D30925"/>
    <w:rsid w:val="00D328E7"/>
    <w:rsid w:val="00D37697"/>
    <w:rsid w:val="00D40385"/>
    <w:rsid w:val="00D425EF"/>
    <w:rsid w:val="00D439FD"/>
    <w:rsid w:val="00D44B33"/>
    <w:rsid w:val="00D53BED"/>
    <w:rsid w:val="00D54638"/>
    <w:rsid w:val="00D564A9"/>
    <w:rsid w:val="00D6162A"/>
    <w:rsid w:val="00D64D44"/>
    <w:rsid w:val="00D654C2"/>
    <w:rsid w:val="00D65B3C"/>
    <w:rsid w:val="00D80B6F"/>
    <w:rsid w:val="00D81190"/>
    <w:rsid w:val="00D841FF"/>
    <w:rsid w:val="00D858F3"/>
    <w:rsid w:val="00D87BAC"/>
    <w:rsid w:val="00D90F5C"/>
    <w:rsid w:val="00D92BBB"/>
    <w:rsid w:val="00D946B2"/>
    <w:rsid w:val="00DA2C3E"/>
    <w:rsid w:val="00DA2D58"/>
    <w:rsid w:val="00DA3B92"/>
    <w:rsid w:val="00DA4AF6"/>
    <w:rsid w:val="00DB0834"/>
    <w:rsid w:val="00DB1FB8"/>
    <w:rsid w:val="00DB57E5"/>
    <w:rsid w:val="00DB6131"/>
    <w:rsid w:val="00DB7D8C"/>
    <w:rsid w:val="00DC2CF4"/>
    <w:rsid w:val="00DC4FA0"/>
    <w:rsid w:val="00DD2C07"/>
    <w:rsid w:val="00DD568D"/>
    <w:rsid w:val="00DD720B"/>
    <w:rsid w:val="00DE177B"/>
    <w:rsid w:val="00DE3926"/>
    <w:rsid w:val="00DF3BF2"/>
    <w:rsid w:val="00DF6331"/>
    <w:rsid w:val="00DF6A74"/>
    <w:rsid w:val="00DF6AA6"/>
    <w:rsid w:val="00E0317E"/>
    <w:rsid w:val="00E04418"/>
    <w:rsid w:val="00E045AE"/>
    <w:rsid w:val="00E10F64"/>
    <w:rsid w:val="00E115DF"/>
    <w:rsid w:val="00E139CA"/>
    <w:rsid w:val="00E16470"/>
    <w:rsid w:val="00E23B6C"/>
    <w:rsid w:val="00E25373"/>
    <w:rsid w:val="00E33A2E"/>
    <w:rsid w:val="00E37A1C"/>
    <w:rsid w:val="00E477D0"/>
    <w:rsid w:val="00E479DB"/>
    <w:rsid w:val="00E5172D"/>
    <w:rsid w:val="00E537B1"/>
    <w:rsid w:val="00E54911"/>
    <w:rsid w:val="00E70D9F"/>
    <w:rsid w:val="00E7174D"/>
    <w:rsid w:val="00E72DE9"/>
    <w:rsid w:val="00E74937"/>
    <w:rsid w:val="00E8208E"/>
    <w:rsid w:val="00E91888"/>
    <w:rsid w:val="00E95552"/>
    <w:rsid w:val="00E95DE1"/>
    <w:rsid w:val="00EA030F"/>
    <w:rsid w:val="00EA1237"/>
    <w:rsid w:val="00EA1E7E"/>
    <w:rsid w:val="00EA47E4"/>
    <w:rsid w:val="00EA76CD"/>
    <w:rsid w:val="00EB1146"/>
    <w:rsid w:val="00EB1DA4"/>
    <w:rsid w:val="00EC1F9F"/>
    <w:rsid w:val="00EC25C5"/>
    <w:rsid w:val="00EC4622"/>
    <w:rsid w:val="00EC5B39"/>
    <w:rsid w:val="00EC5DB6"/>
    <w:rsid w:val="00EC7178"/>
    <w:rsid w:val="00ED1218"/>
    <w:rsid w:val="00ED1230"/>
    <w:rsid w:val="00ED3E82"/>
    <w:rsid w:val="00ED6AF5"/>
    <w:rsid w:val="00F01560"/>
    <w:rsid w:val="00F04D35"/>
    <w:rsid w:val="00F04F0E"/>
    <w:rsid w:val="00F05F85"/>
    <w:rsid w:val="00F11862"/>
    <w:rsid w:val="00F11E90"/>
    <w:rsid w:val="00F12C60"/>
    <w:rsid w:val="00F16F6A"/>
    <w:rsid w:val="00F26D4C"/>
    <w:rsid w:val="00F27C2B"/>
    <w:rsid w:val="00F34409"/>
    <w:rsid w:val="00F47432"/>
    <w:rsid w:val="00F544F4"/>
    <w:rsid w:val="00F566BC"/>
    <w:rsid w:val="00F607A1"/>
    <w:rsid w:val="00F61DD2"/>
    <w:rsid w:val="00F62020"/>
    <w:rsid w:val="00F71F47"/>
    <w:rsid w:val="00F726F9"/>
    <w:rsid w:val="00F74005"/>
    <w:rsid w:val="00F7792C"/>
    <w:rsid w:val="00F80DA3"/>
    <w:rsid w:val="00F9196D"/>
    <w:rsid w:val="00F93284"/>
    <w:rsid w:val="00FA2745"/>
    <w:rsid w:val="00FA62A9"/>
    <w:rsid w:val="00FA673F"/>
    <w:rsid w:val="00FA68DA"/>
    <w:rsid w:val="00FB4A90"/>
    <w:rsid w:val="00FB70AF"/>
    <w:rsid w:val="00FC013B"/>
    <w:rsid w:val="00FC0512"/>
    <w:rsid w:val="00FC0B23"/>
    <w:rsid w:val="00FC336D"/>
    <w:rsid w:val="00FC6E57"/>
    <w:rsid w:val="00FC7215"/>
    <w:rsid w:val="00FD400D"/>
    <w:rsid w:val="00FD549D"/>
    <w:rsid w:val="00FD64F8"/>
    <w:rsid w:val="00FE2561"/>
    <w:rsid w:val="00FE2DAD"/>
    <w:rsid w:val="00FE435A"/>
    <w:rsid w:val="00FE5F8E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AC4A37"/>
  <w15:docId w15:val="{A3843DD8-D2F7-438E-9C97-206724E5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71A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0F710-202E-4994-B7D1-B2EA8E9A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Chris D'Arcy</cp:lastModifiedBy>
  <cp:revision>9</cp:revision>
  <cp:lastPrinted>2017-12-14T15:14:00Z</cp:lastPrinted>
  <dcterms:created xsi:type="dcterms:W3CDTF">2017-12-14T13:38:00Z</dcterms:created>
  <dcterms:modified xsi:type="dcterms:W3CDTF">2019-05-22T10:56:00Z</dcterms:modified>
</cp:coreProperties>
</file>