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3F" w:rsidRPr="00F7792C" w:rsidRDefault="00331AA1" w:rsidP="00804DD5">
      <w:pPr>
        <w:pStyle w:val="Heading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704850" y="1069848"/>
            <wp:positionH relativeFrom="margin">
              <wp:align>right</wp:align>
            </wp:positionH>
            <wp:positionV relativeFrom="margin">
              <wp:align>top</wp:align>
            </wp:positionV>
            <wp:extent cx="2861310" cy="2862072"/>
            <wp:effectExtent l="19050" t="0" r="0" b="0"/>
            <wp:wrapSquare wrapText="bothSides"/>
            <wp:docPr id="3" name="Picture 2" descr="3DSnakesandLadd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SnakesandLadder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2862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0ACD">
        <w:t>Instruction to Students</w:t>
      </w:r>
    </w:p>
    <w:p w:rsidR="002A103F" w:rsidRDefault="002A103F" w:rsidP="002A103F">
      <w:pPr>
        <w:numPr>
          <w:ilvl w:val="0"/>
          <w:numId w:val="14"/>
        </w:numPr>
      </w:pPr>
      <w:r>
        <w:t>This exam co</w:t>
      </w:r>
      <w:r w:rsidR="00804DD5">
        <w:t>ntributes</w:t>
      </w:r>
      <w:r>
        <w:t xml:space="preserve"> </w:t>
      </w:r>
      <w:r w:rsidR="00BA47AB">
        <w:t>30</w:t>
      </w:r>
      <w:r>
        <w:t xml:space="preserve">% </w:t>
      </w:r>
      <w:r w:rsidR="00804DD5">
        <w:t xml:space="preserve">towards </w:t>
      </w:r>
      <w:r>
        <w:t xml:space="preserve">your final mark. </w:t>
      </w:r>
    </w:p>
    <w:p w:rsidR="002A103F" w:rsidRDefault="002A103F" w:rsidP="002A103F">
      <w:pPr>
        <w:numPr>
          <w:ilvl w:val="0"/>
          <w:numId w:val="14"/>
        </w:numPr>
      </w:pPr>
      <w:r>
        <w:t xml:space="preserve">Appropriate </w:t>
      </w:r>
      <w:r w:rsidRPr="00F7792C">
        <w:rPr>
          <w:b/>
        </w:rPr>
        <w:t xml:space="preserve">coding </w:t>
      </w:r>
      <w:r>
        <w:t xml:space="preserve">and </w:t>
      </w:r>
      <w:r w:rsidRPr="00A600BD">
        <w:rPr>
          <w:b/>
        </w:rPr>
        <w:t>documentation</w:t>
      </w:r>
      <w:r>
        <w:t xml:space="preserve"> </w:t>
      </w:r>
      <w:r w:rsidR="00BA47AB">
        <w:t xml:space="preserve">styles </w:t>
      </w:r>
      <w:r>
        <w:t xml:space="preserve">are expected. </w:t>
      </w:r>
    </w:p>
    <w:p w:rsidR="002A103F" w:rsidRDefault="002A103F" w:rsidP="002A103F">
      <w:pPr>
        <w:numPr>
          <w:ilvl w:val="0"/>
          <w:numId w:val="14"/>
        </w:numPr>
      </w:pPr>
      <w:r>
        <w:t xml:space="preserve">You are allowed </w:t>
      </w:r>
      <w:r w:rsidR="00DB57E5">
        <w:t>access to</w:t>
      </w:r>
      <w:r>
        <w:t xml:space="preserve"> your </w:t>
      </w:r>
      <w:r w:rsidR="00A600BD">
        <w:t>former project files on your laptop</w:t>
      </w:r>
      <w:r w:rsidR="00F7792C">
        <w:t>.</w:t>
      </w:r>
    </w:p>
    <w:p w:rsidR="00EC5DB6" w:rsidRDefault="00F328FB" w:rsidP="00D609A3">
      <w:pPr>
        <w:numPr>
          <w:ilvl w:val="0"/>
          <w:numId w:val="14"/>
        </w:numPr>
      </w:pPr>
      <w:r>
        <w:t>I</w:t>
      </w:r>
      <w:r w:rsidR="00A600BD">
        <w:t xml:space="preserve">nternet </w:t>
      </w:r>
      <w:r>
        <w:t xml:space="preserve">access is available </w:t>
      </w:r>
      <w:r w:rsidR="00CF5DDE">
        <w:t xml:space="preserve">for the </w:t>
      </w:r>
      <w:r>
        <w:t xml:space="preserve">purpose of </w:t>
      </w:r>
      <w:r w:rsidR="00CF5DDE">
        <w:t>viewing the animation</w:t>
      </w:r>
      <w:r w:rsidR="00DA4193">
        <w:t xml:space="preserve"> and consulting Robots online documentation if needed.</w:t>
      </w:r>
    </w:p>
    <w:p w:rsidR="003E1DFA" w:rsidRDefault="003E1DFA" w:rsidP="00D609A3">
      <w:pPr>
        <w:numPr>
          <w:ilvl w:val="0"/>
          <w:numId w:val="14"/>
        </w:numPr>
      </w:pPr>
      <w:r>
        <w:t>You are to take the first 1</w:t>
      </w:r>
      <w:r w:rsidR="00EC5A59">
        <w:t>0</w:t>
      </w:r>
      <w:r>
        <w:t xml:space="preserve"> minutes to read this exam ov</w:t>
      </w:r>
      <w:r w:rsidR="00DC1102">
        <w:t>er, understand the expectations</w:t>
      </w:r>
      <w:r>
        <w:t xml:space="preserve"> and plan your solution</w:t>
      </w:r>
      <w:r w:rsidR="00B27376">
        <w:t xml:space="preserve">, after </w:t>
      </w:r>
      <w:r w:rsidR="00DC1102">
        <w:t xml:space="preserve">which </w:t>
      </w:r>
      <w:r w:rsidR="00EC5A59">
        <w:t xml:space="preserve">you will be given </w:t>
      </w:r>
      <w:r w:rsidR="00DC1102">
        <w:t>permission</w:t>
      </w:r>
      <w:r w:rsidR="00B27376">
        <w:t xml:space="preserve"> to </w:t>
      </w:r>
      <w:r>
        <w:t>open your</w:t>
      </w:r>
      <w:r w:rsidR="000D6046">
        <w:t xml:space="preserve"> l</w:t>
      </w:r>
      <w:r w:rsidR="00331AA1">
        <w:t xml:space="preserve">aptops, </w:t>
      </w:r>
      <w:r w:rsidR="0028523E">
        <w:t>continue</w:t>
      </w:r>
      <w:r w:rsidR="000D6046">
        <w:t xml:space="preserve"> </w:t>
      </w:r>
      <w:r w:rsidR="00331AA1">
        <w:t xml:space="preserve">planning and, finally, </w:t>
      </w:r>
      <w:r w:rsidR="000D6046">
        <w:t>coding.</w:t>
      </w:r>
    </w:p>
    <w:p w:rsidR="00D609A3" w:rsidRDefault="00CB5E89" w:rsidP="00804DD5">
      <w:pPr>
        <w:pStyle w:val="Heading3"/>
      </w:pPr>
      <w:r>
        <w:t>Snakes and Ladder</w:t>
      </w:r>
      <w:r w:rsidR="00790AA2">
        <w:t>s</w:t>
      </w:r>
    </w:p>
    <w:p w:rsidR="0096584D" w:rsidRPr="0096584D" w:rsidRDefault="0096584D" w:rsidP="00CF5DDE">
      <w:pPr>
        <w:rPr>
          <w:i/>
        </w:rPr>
      </w:pPr>
      <w:r w:rsidRPr="0096584D">
        <w:rPr>
          <w:i/>
        </w:rPr>
        <w:t xml:space="preserve">As much as </w:t>
      </w:r>
      <w:r w:rsidR="00282EAE">
        <w:rPr>
          <w:i/>
        </w:rPr>
        <w:t>we would all</w:t>
      </w:r>
      <w:r w:rsidRPr="0096584D">
        <w:rPr>
          <w:i/>
        </w:rPr>
        <w:t xml:space="preserve"> enjoy a 3D version of Robots the 2D will work just fine for this project.</w:t>
      </w:r>
    </w:p>
    <w:p w:rsidR="0096584D" w:rsidRDefault="0096584D" w:rsidP="00CF5DDE"/>
    <w:p w:rsidR="00F22644" w:rsidRPr="00F22644" w:rsidRDefault="00F22644" w:rsidP="00F22644">
      <w:pPr>
        <w:keepNext/>
        <w:framePr w:dropCap="drop" w:lines="2" w:wrap="around" w:vAnchor="text" w:hAnchor="text"/>
        <w:spacing w:line="551" w:lineRule="exact"/>
        <w:textAlignment w:val="baseline"/>
        <w:rPr>
          <w:noProof/>
          <w:position w:val="-6"/>
          <w:sz w:val="70"/>
        </w:rPr>
      </w:pPr>
      <w:r w:rsidRPr="00F22644">
        <w:rPr>
          <w:position w:val="-6"/>
          <w:sz w:val="70"/>
        </w:rPr>
        <w:t>H</w:t>
      </w:r>
    </w:p>
    <w:p w:rsidR="00F73E21" w:rsidRDefault="00282EAE" w:rsidP="00CF5DD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3693795</wp:posOffset>
            </wp:positionV>
            <wp:extent cx="3418840" cy="2669540"/>
            <wp:effectExtent l="19050" t="0" r="0" b="0"/>
            <wp:wrapSquare wrapText="bothSides"/>
            <wp:docPr id="9" name="Picture 6" descr="SnakesAndLadd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kesAndLadders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8840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96584D">
        <w:t>istory</w:t>
      </w:r>
      <w:proofErr w:type="gramEnd"/>
      <w:r w:rsidR="0096584D">
        <w:t xml:space="preserve"> attributes </w:t>
      </w:r>
      <w:r w:rsidR="0096584D" w:rsidRPr="00282EAE">
        <w:rPr>
          <w:i/>
        </w:rPr>
        <w:t>Snakes and Ladder</w:t>
      </w:r>
      <w:r w:rsidRPr="00282EAE">
        <w:rPr>
          <w:i/>
        </w:rPr>
        <w:t>s</w:t>
      </w:r>
      <w:r w:rsidR="007F387E">
        <w:t xml:space="preserve"> to an</w:t>
      </w:r>
      <w:r w:rsidR="0096584D">
        <w:t xml:space="preserve"> ancient board game from India.</w:t>
      </w:r>
      <w:r>
        <w:t xml:space="preserve"> </w:t>
      </w:r>
      <w:r w:rsidR="0096584D">
        <w:t>Players take turns advancing their tokens</w:t>
      </w:r>
      <w:r>
        <w:t xml:space="preserve"> based on </w:t>
      </w:r>
      <w:r w:rsidR="00512882">
        <w:t>a roll</w:t>
      </w:r>
      <w:r>
        <w:t xml:space="preserve"> of </w:t>
      </w:r>
      <w:r w:rsidR="00512882">
        <w:t xml:space="preserve">a </w:t>
      </w:r>
      <w:r>
        <w:t>di</w:t>
      </w:r>
      <w:r w:rsidR="00512882">
        <w:t>e</w:t>
      </w:r>
      <w:r>
        <w:t xml:space="preserve"> wit</w:t>
      </w:r>
      <w:r w:rsidR="0096584D">
        <w:t xml:space="preserve">h the object </w:t>
      </w:r>
      <w:r>
        <w:t xml:space="preserve">of being the first to land </w:t>
      </w:r>
      <w:r w:rsidRPr="00512882">
        <w:rPr>
          <w:u w:val="single"/>
        </w:rPr>
        <w:t>exactly</w:t>
      </w:r>
      <w:r>
        <w:t xml:space="preserve"> on the final square. </w:t>
      </w:r>
    </w:p>
    <w:p w:rsidR="00F73E21" w:rsidRDefault="00F73E21" w:rsidP="00CF5DDE"/>
    <w:p w:rsidR="00F73E21" w:rsidRDefault="00282EAE" w:rsidP="00CF5DDE">
      <w:r>
        <w:t xml:space="preserve">In </w:t>
      </w:r>
      <w:r w:rsidRPr="00282EAE">
        <w:rPr>
          <w:i/>
        </w:rPr>
        <w:t>our</w:t>
      </w:r>
      <w:r>
        <w:t xml:space="preserve"> version of the </w:t>
      </w:r>
      <w:r w:rsidR="00F73E21">
        <w:t>game, the board is a 5×5 square with players starting at (0,</w:t>
      </w:r>
      <w:r w:rsidR="002073E0">
        <w:t xml:space="preserve"> </w:t>
      </w:r>
      <w:r w:rsidR="00F73E21">
        <w:t>0) and finishing exactly at (4,</w:t>
      </w:r>
      <w:r w:rsidR="002073E0">
        <w:t xml:space="preserve"> </w:t>
      </w:r>
      <w:r w:rsidR="00F73E21">
        <w:t>4). Players normally travel east along even-numb</w:t>
      </w:r>
      <w:r w:rsidR="00FE249A">
        <w:t>ered streets and west along odd-</w:t>
      </w:r>
      <w:r w:rsidR="00F73E21">
        <w:t>numbered streets. The only exception to this is if the token is relocating after landing on either a snake or a ladder.</w:t>
      </w:r>
    </w:p>
    <w:p w:rsidR="0096584D" w:rsidRDefault="007F387E" w:rsidP="00CF5DDE">
      <w:r>
        <w:t xml:space="preserve">Specifically, </w:t>
      </w:r>
      <w:r w:rsidR="00282EAE">
        <w:t xml:space="preserve">at the end of a roll, if a player’s token lands on a square occupied by either </w:t>
      </w:r>
      <w:r w:rsidR="00F73E21">
        <w:t xml:space="preserve">a </w:t>
      </w:r>
      <w:r w:rsidR="00282EAE">
        <w:t>snake</w:t>
      </w:r>
      <w:r w:rsidR="00F73E21">
        <w:t xml:space="preserve"> or a ladder</w:t>
      </w:r>
      <w:r w:rsidR="00282EAE">
        <w:t xml:space="preserve">, the token immediately </w:t>
      </w:r>
      <w:r w:rsidR="00512882">
        <w:t>reloc</w:t>
      </w:r>
      <w:r w:rsidR="00F57402">
        <w:t>a</w:t>
      </w:r>
      <w:r w:rsidR="00512882">
        <w:t>tes</w:t>
      </w:r>
      <w:r w:rsidR="00282EAE">
        <w:t xml:space="preserve"> to a square determine</w:t>
      </w:r>
      <w:r w:rsidR="00FC5388">
        <w:t>d</w:t>
      </w:r>
      <w:r w:rsidR="00282EAE">
        <w:t xml:space="preserve"> by the number of snakes</w:t>
      </w:r>
      <w:r>
        <w:t xml:space="preserve"> or ladders</w:t>
      </w:r>
      <w:r w:rsidR="00282EAE">
        <w:t xml:space="preserve"> on the intersection. </w:t>
      </w:r>
      <w:r>
        <w:t>Snakes result in relocation closer to the finish; ladders closer to the start.</w:t>
      </w:r>
    </w:p>
    <w:p w:rsidR="00BB1365" w:rsidRDefault="00BB1365" w:rsidP="00CF5DDE"/>
    <w:p w:rsidR="00831275" w:rsidRDefault="00FD5BD5" w:rsidP="00CF5DDE">
      <w:r>
        <w:t xml:space="preserve">Unzip </w:t>
      </w:r>
      <w:r w:rsidR="00BB1365">
        <w:rPr>
          <w:rFonts w:ascii="Courier New" w:hAnsi="Courier New" w:cs="Courier New"/>
          <w:b/>
        </w:rPr>
        <w:t>SnakesAndLadders</w:t>
      </w:r>
      <w:r w:rsidRPr="00625141">
        <w:rPr>
          <w:rFonts w:ascii="Courier New" w:hAnsi="Courier New" w:cs="Courier New"/>
          <w:b/>
        </w:rPr>
        <w:t>.zip</w:t>
      </w:r>
      <w:r>
        <w:t xml:space="preserve"> to </w:t>
      </w:r>
      <w:r w:rsidR="00FC5388">
        <w:t>a folder</w:t>
      </w:r>
      <w:r w:rsidR="00BB1365">
        <w:t xml:space="preserve"> on your </w:t>
      </w:r>
      <w:r>
        <w:t xml:space="preserve">Desktop and click </w:t>
      </w:r>
      <w:r w:rsidR="00BB1365">
        <w:rPr>
          <w:rFonts w:ascii="Courier New" w:hAnsi="Courier New" w:cs="Courier New"/>
          <w:b/>
        </w:rPr>
        <w:t>SnakesAndLadders</w:t>
      </w:r>
      <w:r w:rsidRPr="00FD5BD5">
        <w:rPr>
          <w:rFonts w:ascii="Courier New" w:hAnsi="Courier New" w:cs="Courier New"/>
          <w:b/>
        </w:rPr>
        <w:t>.jar</w:t>
      </w:r>
      <w:r w:rsidR="00E213FE">
        <w:t xml:space="preserve"> to view the action</w:t>
      </w:r>
      <w:r w:rsidR="00BB1365">
        <w:t xml:space="preserve"> as many times as you like</w:t>
      </w:r>
      <w:r w:rsidR="00E213FE">
        <w:t xml:space="preserve">. </w:t>
      </w:r>
      <w:r w:rsidR="00BB1365">
        <w:t xml:space="preserve">Speed it </w:t>
      </w:r>
      <w:r w:rsidR="00FC5388">
        <w:t xml:space="preserve">up </w:t>
      </w:r>
      <w:r w:rsidR="00BB1365">
        <w:t xml:space="preserve">and slow it down as necessary to get a good understanding of the </w:t>
      </w:r>
      <w:proofErr w:type="spellStart"/>
      <w:r w:rsidR="00BB1365">
        <w:t>behavio</w:t>
      </w:r>
      <w:r w:rsidR="00FC5388">
        <w:t>ur</w:t>
      </w:r>
      <w:proofErr w:type="spellEnd"/>
      <w:r w:rsidR="00FC5388">
        <w:t xml:space="preserve"> of the p</w:t>
      </w:r>
      <w:r w:rsidR="00BB1365">
        <w:t xml:space="preserve">layer before you undertake your </w:t>
      </w:r>
      <w:r w:rsidR="00FC5388">
        <w:t xml:space="preserve">own </w:t>
      </w:r>
      <w:r w:rsidR="00BB1365">
        <w:t xml:space="preserve">Stepwise Refinement design strategy. </w:t>
      </w:r>
      <w:r w:rsidR="00E213FE">
        <w:t>You</w:t>
      </w:r>
      <w:r w:rsidR="00BB1365">
        <w:t xml:space="preserve"> will find the zip file </w:t>
      </w:r>
      <w:r w:rsidR="00E213FE">
        <w:t xml:space="preserve">at: </w:t>
      </w:r>
    </w:p>
    <w:p w:rsidR="00831275" w:rsidRDefault="00831275" w:rsidP="00CF5DDE"/>
    <w:p w:rsidR="00C13309" w:rsidRDefault="00F46039" w:rsidP="00831275">
      <w:pPr>
        <w:jc w:val="center"/>
      </w:pPr>
      <w:hyperlink r:id="rId9" w:history="1">
        <w:r w:rsidR="00BB1365" w:rsidRPr="00381FD6">
          <w:rPr>
            <w:rStyle w:val="Hyperlink"/>
          </w:rPr>
          <w:t>http://darcy.rsgc.on.ca/ACES/ICS2O/Exams/SnakesAndLadders.zip</w:t>
        </w:r>
      </w:hyperlink>
      <w:r w:rsidR="00BB1365">
        <w:t>.</w:t>
      </w:r>
    </w:p>
    <w:p w:rsidR="00C13309" w:rsidRDefault="00C13309" w:rsidP="00CF5DDE"/>
    <w:p w:rsidR="00C13309" w:rsidRDefault="00C13309">
      <w:r>
        <w:br w:type="page"/>
      </w:r>
    </w:p>
    <w:p w:rsidR="00B6382E" w:rsidRDefault="0057046C" w:rsidP="00746DD5">
      <w:pPr>
        <w:rPr>
          <w:b/>
        </w:rPr>
      </w:pPr>
      <w:r>
        <w:lastRenderedPageBreak/>
        <w:t>The</w:t>
      </w:r>
      <w:r w:rsidR="007C621E">
        <w:t xml:space="preserve"> complete UML for this p</w:t>
      </w:r>
      <w:r>
        <w:t xml:space="preserve">roject appears below. The blue classes are </w:t>
      </w:r>
      <w:r w:rsidR="00FC5388">
        <w:t>provided by th</w:t>
      </w:r>
      <w:r w:rsidR="007C621E">
        <w:t xml:space="preserve">e </w:t>
      </w:r>
      <w:r w:rsidR="007C621E" w:rsidRPr="00B6382E">
        <w:rPr>
          <w:rFonts w:ascii="Courier New" w:hAnsi="Courier New" w:cs="Courier New"/>
        </w:rPr>
        <w:t>becker.jar</w:t>
      </w:r>
      <w:r w:rsidR="007C621E">
        <w:t xml:space="preserve"> file and the red classes are </w:t>
      </w:r>
      <w:r>
        <w:t xml:space="preserve">available </w:t>
      </w:r>
      <w:r w:rsidR="007C621E">
        <w:t xml:space="preserve">within </w:t>
      </w:r>
      <w:r w:rsidR="007C621E" w:rsidRPr="00B6382E">
        <w:rPr>
          <w:rFonts w:ascii="Courier New" w:hAnsi="Courier New" w:cs="Courier New"/>
        </w:rPr>
        <w:t>SnakesAndLadders.jar</w:t>
      </w:r>
      <w:r w:rsidR="007C621E">
        <w:t xml:space="preserve"> file. The driver class is appears in green and the source code </w:t>
      </w:r>
      <w:r w:rsidR="00FC5388">
        <w:t xml:space="preserve">for this class </w:t>
      </w:r>
      <w:r w:rsidR="007C621E">
        <w:t xml:space="preserve">is provided which you are expected to use. </w:t>
      </w:r>
      <w:r w:rsidR="007C621E">
        <w:rPr>
          <w:b/>
        </w:rPr>
        <w:t xml:space="preserve">This leaves the </w:t>
      </w:r>
      <w:r w:rsidR="007C621E" w:rsidRPr="00B6382E">
        <w:rPr>
          <w:rFonts w:ascii="Courier New" w:hAnsi="Courier New" w:cs="Courier New"/>
          <w:b/>
        </w:rPr>
        <w:t>Player</w:t>
      </w:r>
      <w:r w:rsidR="007C621E">
        <w:rPr>
          <w:b/>
        </w:rPr>
        <w:t xml:space="preserve"> class in orange for </w:t>
      </w:r>
      <w:r w:rsidRPr="00FD5BD5">
        <w:rPr>
          <w:b/>
        </w:rPr>
        <w:t>you to implement</w:t>
      </w:r>
      <w:r w:rsidR="00972EB1">
        <w:rPr>
          <w:b/>
        </w:rPr>
        <w:t>.</w:t>
      </w:r>
    </w:p>
    <w:p w:rsidR="007C621E" w:rsidRDefault="007C621E" w:rsidP="00746DD5">
      <w:pPr>
        <w:rPr>
          <w:b/>
        </w:rPr>
      </w:pPr>
    </w:p>
    <w:p w:rsidR="007C621E" w:rsidRDefault="00FD7C05" w:rsidP="00746DD5">
      <w:r>
        <w:rPr>
          <w:noProof/>
        </w:rPr>
        <w:drawing>
          <wp:inline distT="0" distB="0" distL="0" distR="0">
            <wp:extent cx="6400800" cy="3564255"/>
            <wp:effectExtent l="19050" t="0" r="0" b="0"/>
            <wp:docPr id="2" name="Picture 1" descr="SnakesAndLadd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kesAndLadders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DD5" w:rsidRDefault="00746DD5" w:rsidP="00746DD5"/>
    <w:p w:rsidR="0057046C" w:rsidRDefault="0057046C" w:rsidP="0057046C">
      <w:r>
        <w:t xml:space="preserve">The </w:t>
      </w:r>
      <w:r w:rsidR="00972EB1">
        <w:t xml:space="preserve">project </w:t>
      </w:r>
      <w:r>
        <w:t>documentation can be reviewed at this URL,</w:t>
      </w:r>
    </w:p>
    <w:p w:rsidR="00746DD5" w:rsidRDefault="00F46039" w:rsidP="00FD5BD5">
      <w:pPr>
        <w:jc w:val="center"/>
      </w:pPr>
      <w:hyperlink r:id="rId11" w:history="1">
        <w:r w:rsidR="00831275" w:rsidRPr="00381FD6">
          <w:rPr>
            <w:rStyle w:val="Hyperlink"/>
          </w:rPr>
          <w:t>http://darcy.rsgc.on.ca/ACES/ICS2O/Exams/SnakesAndLadders/doc/index.html</w:t>
        </w:r>
      </w:hyperlink>
    </w:p>
    <w:p w:rsidR="001309C5" w:rsidRDefault="001309C5" w:rsidP="00E05FDB">
      <w:pPr>
        <w:pStyle w:val="Heading3"/>
      </w:pPr>
      <w:r>
        <w:t xml:space="preserve">Implementation </w:t>
      </w:r>
      <w:r w:rsidR="006706E3">
        <w:t xml:space="preserve">Overview and </w:t>
      </w:r>
      <w:r w:rsidR="006B26FF">
        <w:t>Specifics</w:t>
      </w:r>
    </w:p>
    <w:p w:rsidR="001309C5" w:rsidRDefault="00F85D98" w:rsidP="001309C5">
      <w:r>
        <w:t xml:space="preserve">The driver </w:t>
      </w:r>
      <w:r w:rsidR="001309C5">
        <w:t xml:space="preserve">instantiates a </w:t>
      </w:r>
      <w:r w:rsidR="001309C5" w:rsidRPr="001309C5">
        <w:rPr>
          <w:rFonts w:ascii="Courier New" w:hAnsi="Courier New" w:cs="Courier New"/>
        </w:rPr>
        <w:t>Board</w:t>
      </w:r>
      <w:r w:rsidR="001309C5">
        <w:t xml:space="preserve"> ob</w:t>
      </w:r>
      <w:r w:rsidR="00FC5388">
        <w:t>ject and c</w:t>
      </w:r>
      <w:r w:rsidR="001309C5">
        <w:t>a</w:t>
      </w:r>
      <w:r w:rsidR="00FC5388">
        <w:t>ll</w:t>
      </w:r>
      <w:r w:rsidR="001309C5">
        <w:t xml:space="preserve">s its </w:t>
      </w:r>
      <w:proofErr w:type="gramStart"/>
      <w:r w:rsidR="001309C5" w:rsidRPr="001309C5">
        <w:rPr>
          <w:rFonts w:ascii="Courier New" w:hAnsi="Courier New" w:cs="Courier New"/>
        </w:rPr>
        <w:t>play(</w:t>
      </w:r>
      <w:proofErr w:type="gramEnd"/>
      <w:r w:rsidR="001309C5" w:rsidRPr="001309C5">
        <w:rPr>
          <w:rFonts w:ascii="Courier New" w:hAnsi="Courier New" w:cs="Courier New"/>
        </w:rPr>
        <w:t>)</w:t>
      </w:r>
      <w:r w:rsidR="001309C5">
        <w:t xml:space="preserve"> method to undertake a game of </w:t>
      </w:r>
      <w:r w:rsidR="001309C5" w:rsidRPr="006B26FF">
        <w:rPr>
          <w:i/>
        </w:rPr>
        <w:t>Snakes and Ladders</w:t>
      </w:r>
      <w:r w:rsidR="006B26FF">
        <w:rPr>
          <w:i/>
        </w:rPr>
        <w:t xml:space="preserve">. </w:t>
      </w:r>
      <w:r w:rsidR="006B26FF" w:rsidRPr="006B26FF">
        <w:t>Play con</w:t>
      </w:r>
      <w:r w:rsidR="006B26FF">
        <w:t xml:space="preserve">tinues until a </w:t>
      </w:r>
      <w:r w:rsidR="006B26FF" w:rsidRPr="006B26FF">
        <w:rPr>
          <w:rFonts w:ascii="Courier New" w:hAnsi="Courier New" w:cs="Courier New"/>
        </w:rPr>
        <w:t>P</w:t>
      </w:r>
      <w:r w:rsidR="001309C5" w:rsidRPr="006B26FF">
        <w:rPr>
          <w:rFonts w:ascii="Courier New" w:hAnsi="Courier New" w:cs="Courier New"/>
        </w:rPr>
        <w:t>layer</w:t>
      </w:r>
      <w:r w:rsidR="001309C5">
        <w:t xml:space="preserve"> </w:t>
      </w:r>
      <w:r w:rsidR="006B26FF">
        <w:t xml:space="preserve">object </w:t>
      </w:r>
      <w:r w:rsidR="001309C5">
        <w:t>ends a turn on (4,</w:t>
      </w:r>
      <w:r w:rsidR="007A2CAF">
        <w:t xml:space="preserve"> 4)</w:t>
      </w:r>
      <w:r w:rsidR="001309C5">
        <w:t xml:space="preserve"> at which point </w:t>
      </w:r>
      <w:r w:rsidR="00FC5388">
        <w:t xml:space="preserve">the </w:t>
      </w:r>
      <w:r w:rsidR="00FC5388" w:rsidRPr="00FC5388">
        <w:rPr>
          <w:rFonts w:ascii="Courier New" w:hAnsi="Courier New" w:cs="Courier New"/>
        </w:rPr>
        <w:t>Board</w:t>
      </w:r>
      <w:r w:rsidR="00FC5388">
        <w:t xml:space="preserve"> object </w:t>
      </w:r>
      <w:r w:rsidR="001309C5">
        <w:t>label</w:t>
      </w:r>
      <w:r w:rsidR="00FC5388">
        <w:t xml:space="preserve">s it the </w:t>
      </w:r>
      <w:proofErr w:type="spellStart"/>
      <w:r w:rsidR="001309C5" w:rsidRPr="006B26FF">
        <w:rPr>
          <w:rFonts w:ascii="Courier New" w:hAnsi="Courier New" w:cs="Courier New"/>
          <w:b/>
        </w:rPr>
        <w:t>Winner</w:t>
      </w:r>
      <w:proofErr w:type="gramStart"/>
      <w:r w:rsidR="001309C5" w:rsidRPr="006B26FF">
        <w:rPr>
          <w:rFonts w:ascii="Courier New" w:hAnsi="Courier New" w:cs="Courier New"/>
          <w:b/>
        </w:rPr>
        <w:t>!</w:t>
      </w:r>
      <w:r w:rsidR="007A2CAF">
        <w:t>and</w:t>
      </w:r>
      <w:proofErr w:type="spellEnd"/>
      <w:proofErr w:type="gramEnd"/>
      <w:r w:rsidR="007A2CAF">
        <w:t xml:space="preserve"> the game is over.</w:t>
      </w:r>
      <w:r w:rsidR="006B26FF">
        <w:t xml:space="preserve"> The cyan-</w:t>
      </w:r>
      <w:proofErr w:type="spellStart"/>
      <w:r w:rsidR="006B26FF">
        <w:t>coloured</w:t>
      </w:r>
      <w:proofErr w:type="spellEnd"/>
      <w:r w:rsidR="006B26FF">
        <w:t xml:space="preserve"> token labeled </w:t>
      </w:r>
      <w:r w:rsidR="006B26FF" w:rsidRPr="006B26FF">
        <w:rPr>
          <w:rFonts w:ascii="Courier New" w:hAnsi="Courier New" w:cs="Courier New"/>
          <w:b/>
        </w:rPr>
        <w:t>C</w:t>
      </w:r>
      <w:r w:rsidR="006B26FF">
        <w:t xml:space="preserve"> is the computer. He always plays. Additional players, with </w:t>
      </w:r>
      <w:proofErr w:type="spellStart"/>
      <w:r w:rsidR="006B26FF">
        <w:t>colours</w:t>
      </w:r>
      <w:proofErr w:type="spellEnd"/>
      <w:r w:rsidR="006B26FF">
        <w:t xml:space="preserve"> defined by the </w:t>
      </w:r>
      <w:r w:rsidR="006B26FF" w:rsidRPr="00F85D98">
        <w:rPr>
          <w:rFonts w:ascii="Courier New" w:hAnsi="Courier New" w:cs="Courier New"/>
        </w:rPr>
        <w:t>token</w:t>
      </w:r>
      <w:r w:rsidRPr="00F85D98">
        <w:rPr>
          <w:rFonts w:ascii="Courier New" w:hAnsi="Courier New" w:cs="Courier New"/>
        </w:rPr>
        <w:t>s</w:t>
      </w:r>
      <w:r>
        <w:t xml:space="preserve"> array</w:t>
      </w:r>
      <w:r w:rsidR="006B26FF">
        <w:t xml:space="preserve"> can play if you so desire.</w:t>
      </w:r>
      <w:r w:rsidR="007A2CAF">
        <w:t xml:space="preserve"> The </w:t>
      </w:r>
      <w:r w:rsidR="007A2CAF" w:rsidRPr="007A2CAF">
        <w:rPr>
          <w:rFonts w:ascii="Courier New" w:hAnsi="Courier New" w:cs="Courier New"/>
        </w:rPr>
        <w:t>Board</w:t>
      </w:r>
      <w:r w:rsidR="007A2CAF">
        <w:t xml:space="preserve"> object is responsible for determining the order of play by calling </w:t>
      </w:r>
      <w:r w:rsidR="00FC5388">
        <w:t xml:space="preserve">each </w:t>
      </w:r>
      <w:r w:rsidR="007A2CAF" w:rsidRPr="007A2CAF">
        <w:rPr>
          <w:rFonts w:ascii="Courier New" w:hAnsi="Courier New" w:cs="Courier New"/>
        </w:rPr>
        <w:t>Player</w:t>
      </w:r>
      <w:r w:rsidR="007A2CAF">
        <w:t xml:space="preserve">’s </w:t>
      </w:r>
      <w:proofErr w:type="spellStart"/>
      <w:r w:rsidR="007A2CAF" w:rsidRPr="007A2CAF">
        <w:rPr>
          <w:rFonts w:ascii="Courier New" w:hAnsi="Courier New" w:cs="Courier New"/>
        </w:rPr>
        <w:t>takeTurn</w:t>
      </w:r>
      <w:proofErr w:type="spellEnd"/>
      <w:r w:rsidR="007A2CAF">
        <w:t xml:space="preserve"> method</w:t>
      </w:r>
      <w:r w:rsidR="00FC5388">
        <w:t xml:space="preserve">, in sequence, </w:t>
      </w:r>
      <w:r w:rsidR="007A2CAF">
        <w:t>passing it a random value between 1 and 6 inclusive. Af</w:t>
      </w:r>
      <w:r w:rsidR="00FC5388">
        <w:t>ter each turn, the Board object will call the</w:t>
      </w:r>
      <w:r w:rsidR="007A2CAF">
        <w:t xml:space="preserve"> </w:t>
      </w:r>
      <w:r w:rsidR="007A2CAF" w:rsidRPr="007A2CAF">
        <w:rPr>
          <w:rFonts w:ascii="Courier New" w:hAnsi="Courier New" w:cs="Courier New"/>
        </w:rPr>
        <w:t>Player</w:t>
      </w:r>
      <w:r w:rsidR="007A2CAF">
        <w:t xml:space="preserve">’s </w:t>
      </w:r>
      <w:proofErr w:type="spellStart"/>
      <w:proofErr w:type="gramStart"/>
      <w:r w:rsidR="007A2CAF" w:rsidRPr="007A2CAF">
        <w:rPr>
          <w:rFonts w:ascii="Courier New" w:hAnsi="Courier New" w:cs="Courier New"/>
        </w:rPr>
        <w:t>hasWon</w:t>
      </w:r>
      <w:proofErr w:type="spellEnd"/>
      <w:r w:rsidR="007A2CAF" w:rsidRPr="007A2CAF">
        <w:rPr>
          <w:rFonts w:ascii="Courier New" w:hAnsi="Courier New" w:cs="Courier New"/>
        </w:rPr>
        <w:t>(</w:t>
      </w:r>
      <w:proofErr w:type="gramEnd"/>
      <w:r w:rsidR="007A2CAF" w:rsidRPr="007A2CAF">
        <w:rPr>
          <w:rFonts w:ascii="Courier New" w:hAnsi="Courier New" w:cs="Courier New"/>
        </w:rPr>
        <w:t>)</w:t>
      </w:r>
      <w:r w:rsidR="007A2CAF">
        <w:t xml:space="preserve"> method. If this method returns </w:t>
      </w:r>
      <w:r w:rsidR="007A2CAF" w:rsidRPr="007A2CAF">
        <w:rPr>
          <w:rFonts w:ascii="Courier New" w:hAnsi="Courier New" w:cs="Courier New"/>
        </w:rPr>
        <w:t>true</w:t>
      </w:r>
      <w:r w:rsidR="007A2CAF">
        <w:t>, the game ends.</w:t>
      </w:r>
    </w:p>
    <w:p w:rsidR="007A2CAF" w:rsidRDefault="007A2CAF" w:rsidP="001309C5"/>
    <w:p w:rsidR="007A2CAF" w:rsidRPr="001309C5" w:rsidRDefault="007A2CAF" w:rsidP="001309C5">
      <w:r>
        <w:t xml:space="preserve">The </w:t>
      </w:r>
      <w:r w:rsidRPr="007A2CAF">
        <w:rPr>
          <w:rFonts w:ascii="Courier New" w:hAnsi="Courier New" w:cs="Courier New"/>
        </w:rPr>
        <w:t>Player</w:t>
      </w:r>
      <w:r>
        <w:t xml:space="preserve"> constructor should </w:t>
      </w:r>
      <w:r w:rsidR="009331F8">
        <w:t>ensure each player starts the game at (0</w:t>
      </w:r>
      <w:proofErr w:type="gramStart"/>
      <w:r w:rsidR="009331F8">
        <w:t>,0</w:t>
      </w:r>
      <w:proofErr w:type="gramEnd"/>
      <w:r w:rsidR="009331F8">
        <w:t>),</w:t>
      </w:r>
      <w:r w:rsidR="00FC5388">
        <w:t xml:space="preserve"> faces</w:t>
      </w:r>
      <w:r w:rsidR="009331F8">
        <w:t xml:space="preserve"> east</w:t>
      </w:r>
      <w:r w:rsidR="00FC5388">
        <w:t>, and appears</w:t>
      </w:r>
      <w:r w:rsidR="009331F8">
        <w:t xml:space="preserve"> in color specified (the </w:t>
      </w:r>
      <w:r w:rsidR="009331F8" w:rsidRPr="009331F8">
        <w:rPr>
          <w:rFonts w:ascii="Courier New" w:hAnsi="Courier New" w:cs="Courier New"/>
        </w:rPr>
        <w:t>Board</w:t>
      </w:r>
      <w:r w:rsidR="00FC5388">
        <w:t xml:space="preserve"> object will label the computer</w:t>
      </w:r>
      <w:r w:rsidR="009331F8">
        <w:t xml:space="preserve"> </w:t>
      </w:r>
      <w:r w:rsidR="009331F8" w:rsidRPr="009331F8">
        <w:rPr>
          <w:rFonts w:ascii="Courier New" w:hAnsi="Courier New" w:cs="Courier New"/>
          <w:b/>
        </w:rPr>
        <w:t>C</w:t>
      </w:r>
      <w:r w:rsidR="009331F8">
        <w:t xml:space="preserve">; other players do not have labels). The </w:t>
      </w:r>
      <w:proofErr w:type="spellStart"/>
      <w:proofErr w:type="gramStart"/>
      <w:r w:rsidR="009331F8" w:rsidRPr="009331F8">
        <w:rPr>
          <w:rFonts w:ascii="Courier New" w:hAnsi="Courier New" w:cs="Courier New"/>
        </w:rPr>
        <w:t>takeTurn</w:t>
      </w:r>
      <w:proofErr w:type="spellEnd"/>
      <w:r w:rsidR="009331F8" w:rsidRPr="009331F8">
        <w:rPr>
          <w:rFonts w:ascii="Courier New" w:hAnsi="Courier New" w:cs="Courier New"/>
        </w:rPr>
        <w:t>(</w:t>
      </w:r>
      <w:proofErr w:type="spellStart"/>
      <w:proofErr w:type="gramEnd"/>
      <w:r w:rsidR="009331F8" w:rsidRPr="009331F8">
        <w:rPr>
          <w:rFonts w:ascii="Courier New" w:hAnsi="Courier New" w:cs="Courier New"/>
        </w:rPr>
        <w:t>int</w:t>
      </w:r>
      <w:proofErr w:type="spellEnd"/>
      <w:r w:rsidR="009331F8" w:rsidRPr="009331F8">
        <w:rPr>
          <w:rFonts w:ascii="Courier New" w:hAnsi="Courier New" w:cs="Courier New"/>
        </w:rPr>
        <w:t xml:space="preserve"> roll)</w:t>
      </w:r>
      <w:r w:rsidR="009331F8">
        <w:t xml:space="preserve"> method  ensures the object can move (</w:t>
      </w:r>
      <w:r w:rsidR="009331F8" w:rsidRPr="009331F8">
        <w:rPr>
          <w:i/>
        </w:rPr>
        <w:t xml:space="preserve">since it </w:t>
      </w:r>
      <w:r w:rsidR="00F85D98">
        <w:rPr>
          <w:i/>
        </w:rPr>
        <w:t>can never leave the board it doesn</w:t>
      </w:r>
      <w:r w:rsidR="009331F8" w:rsidRPr="009331F8">
        <w:rPr>
          <w:i/>
        </w:rPr>
        <w:t xml:space="preserve">’t move if a roll </w:t>
      </w:r>
      <w:r w:rsidR="00F85D98">
        <w:rPr>
          <w:i/>
        </w:rPr>
        <w:t>would put it beyond the finish</w:t>
      </w:r>
      <w:r w:rsidR="009331F8" w:rsidRPr="009331F8">
        <w:rPr>
          <w:i/>
        </w:rPr>
        <w:t xml:space="preserve"> square</w:t>
      </w:r>
      <w:r w:rsidR="009331F8">
        <w:t>). Once it moves (</w:t>
      </w:r>
      <w:r w:rsidR="009331F8" w:rsidRPr="009331F8">
        <w:rPr>
          <w:i/>
        </w:rPr>
        <w:t>west to east on even</w:t>
      </w:r>
      <w:r w:rsidR="00760D77">
        <w:rPr>
          <w:i/>
        </w:rPr>
        <w:t>-numbered</w:t>
      </w:r>
      <w:r w:rsidR="009331F8" w:rsidRPr="009331F8">
        <w:rPr>
          <w:i/>
        </w:rPr>
        <w:t xml:space="preserve"> streets; east to west on odd</w:t>
      </w:r>
      <w:r w:rsidR="00760D77">
        <w:rPr>
          <w:i/>
        </w:rPr>
        <w:t>-numbered</w:t>
      </w:r>
      <w:r w:rsidR="009331F8" w:rsidRPr="009331F8">
        <w:rPr>
          <w:i/>
        </w:rPr>
        <w:t xml:space="preserve"> streets</w:t>
      </w:r>
      <w:r w:rsidR="009331F8">
        <w:t xml:space="preserve">) if it comes to rest on a square inhabited by a snake or ladder, it immediately relocates to an intersection defined by the tens and units digits of the count. For example, if a </w:t>
      </w:r>
      <w:r w:rsidR="009331F8" w:rsidRPr="009331F8">
        <w:rPr>
          <w:rFonts w:ascii="Courier New" w:hAnsi="Courier New" w:cs="Courier New"/>
        </w:rPr>
        <w:t>Player</w:t>
      </w:r>
      <w:r w:rsidR="009331F8">
        <w:t xml:space="preserve"> lands on a square occupied by 34 snakes</w:t>
      </w:r>
      <w:r w:rsidR="00823508">
        <w:t xml:space="preserve"> </w:t>
      </w:r>
      <w:r w:rsidR="00FC5388">
        <w:t>(</w:t>
      </w:r>
      <w:r w:rsidR="00823508">
        <w:t>or ladders</w:t>
      </w:r>
      <w:r w:rsidR="00FC5388">
        <w:t>)</w:t>
      </w:r>
      <w:r w:rsidR="00823508">
        <w:t>,</w:t>
      </w:r>
      <w:r w:rsidR="009331F8">
        <w:t xml:space="preserve"> </w:t>
      </w:r>
      <w:r w:rsidR="00F22644">
        <w:t xml:space="preserve">it </w:t>
      </w:r>
      <w:r w:rsidR="009331F8">
        <w:t>immediately relocates to (3,</w:t>
      </w:r>
      <w:r w:rsidR="00F22644">
        <w:t xml:space="preserve"> </w:t>
      </w:r>
      <w:r w:rsidR="009331F8">
        <w:t>4</w:t>
      </w:r>
      <w:r w:rsidR="00823508">
        <w:t>) before finishing its turn.</w:t>
      </w:r>
      <w:r w:rsidR="00F22644">
        <w:t xml:space="preserve"> The </w:t>
      </w:r>
      <w:proofErr w:type="spellStart"/>
      <w:proofErr w:type="gramStart"/>
      <w:r w:rsidR="00F22644" w:rsidRPr="00F22644">
        <w:rPr>
          <w:rFonts w:ascii="Courier New" w:hAnsi="Courier New" w:cs="Courier New"/>
        </w:rPr>
        <w:t>hasWon</w:t>
      </w:r>
      <w:proofErr w:type="spellEnd"/>
      <w:r w:rsidR="00F22644" w:rsidRPr="00F22644">
        <w:rPr>
          <w:rFonts w:ascii="Courier New" w:hAnsi="Courier New" w:cs="Courier New"/>
        </w:rPr>
        <w:t>(</w:t>
      </w:r>
      <w:proofErr w:type="gramEnd"/>
      <w:r w:rsidR="00F22644" w:rsidRPr="00F22644">
        <w:rPr>
          <w:rFonts w:ascii="Courier New" w:hAnsi="Courier New" w:cs="Courier New"/>
        </w:rPr>
        <w:t>)</w:t>
      </w:r>
      <w:r w:rsidR="00F22644">
        <w:t xml:space="preserve"> method simply returns </w:t>
      </w:r>
      <w:r w:rsidR="00F22644" w:rsidRPr="00F22644">
        <w:rPr>
          <w:rFonts w:ascii="Courier New" w:hAnsi="Courier New" w:cs="Courier New"/>
        </w:rPr>
        <w:t>true</w:t>
      </w:r>
      <w:r w:rsidR="00F22644">
        <w:t xml:space="preserve"> if the </w:t>
      </w:r>
      <w:r w:rsidR="00F22644" w:rsidRPr="00F22644">
        <w:rPr>
          <w:rFonts w:ascii="Courier New" w:hAnsi="Courier New" w:cs="Courier New"/>
        </w:rPr>
        <w:t>Player</w:t>
      </w:r>
      <w:r w:rsidR="00F22644">
        <w:t xml:space="preserve"> finishes a turn on (4,4), </w:t>
      </w:r>
      <w:r w:rsidR="00F22644" w:rsidRPr="00F22644">
        <w:rPr>
          <w:rFonts w:ascii="Courier New" w:hAnsi="Courier New" w:cs="Courier New"/>
        </w:rPr>
        <w:t>false</w:t>
      </w:r>
      <w:r w:rsidR="00F22644">
        <w:t xml:space="preserve"> otherwise.</w:t>
      </w:r>
    </w:p>
    <w:p w:rsidR="00F57402" w:rsidRDefault="00F57402" w:rsidP="00E05FDB">
      <w:pPr>
        <w:pStyle w:val="Heading3"/>
      </w:pPr>
    </w:p>
    <w:p w:rsidR="00E05FDB" w:rsidRDefault="00E05FDB" w:rsidP="00E05FDB">
      <w:pPr>
        <w:pStyle w:val="Heading3"/>
      </w:pPr>
      <w:r w:rsidRPr="001C5B61">
        <w:t>Task</w:t>
      </w:r>
    </w:p>
    <w:p w:rsidR="00F57402" w:rsidRPr="00F57402" w:rsidRDefault="00F57402" w:rsidP="00F57402"/>
    <w:p w:rsidR="00B6382E" w:rsidRDefault="00FD5BD5" w:rsidP="00E05FDB">
      <w:pPr>
        <w:numPr>
          <w:ilvl w:val="0"/>
          <w:numId w:val="16"/>
        </w:numPr>
      </w:pPr>
      <w:r>
        <w:t>R</w:t>
      </w:r>
      <w:r w:rsidR="00714F21">
        <w:t xml:space="preserve">ead </w:t>
      </w:r>
      <w:r>
        <w:t xml:space="preserve">this exam and </w:t>
      </w:r>
      <w:r w:rsidR="00F22644">
        <w:t xml:space="preserve">related </w:t>
      </w:r>
      <w:r>
        <w:t xml:space="preserve">documentation thoroughly. </w:t>
      </w:r>
    </w:p>
    <w:p w:rsidR="002073E0" w:rsidRDefault="00B6382E" w:rsidP="00E05FDB">
      <w:pPr>
        <w:numPr>
          <w:ilvl w:val="0"/>
          <w:numId w:val="16"/>
        </w:numPr>
      </w:pPr>
      <w:r>
        <w:t xml:space="preserve">Create a </w:t>
      </w:r>
      <w:r w:rsidRPr="00B6382E">
        <w:rPr>
          <w:rFonts w:ascii="Courier New" w:hAnsi="Courier New" w:cs="Courier New"/>
        </w:rPr>
        <w:t>SnakesAndLadders</w:t>
      </w:r>
      <w:r>
        <w:t xml:space="preserve"> project, download and unzip the </w:t>
      </w:r>
      <w:r w:rsidRPr="00F22644">
        <w:rPr>
          <w:rFonts w:ascii="Courier New" w:hAnsi="Courier New" w:cs="Courier New"/>
        </w:rPr>
        <w:t xml:space="preserve">SnakesAndLadders.zip </w:t>
      </w:r>
      <w:r>
        <w:t xml:space="preserve">file and set up the </w:t>
      </w:r>
      <w:r w:rsidR="002073E0">
        <w:t xml:space="preserve">project </w:t>
      </w:r>
      <w:r>
        <w:t>in the m</w:t>
      </w:r>
      <w:r w:rsidR="002073E0">
        <w:t>a</w:t>
      </w:r>
      <w:r>
        <w:t xml:space="preserve">nner for which you have become accustomed. </w:t>
      </w:r>
    </w:p>
    <w:p w:rsidR="00E05FDB" w:rsidRDefault="00FD5BD5" w:rsidP="00E05FDB">
      <w:pPr>
        <w:numPr>
          <w:ilvl w:val="0"/>
          <w:numId w:val="16"/>
        </w:numPr>
      </w:pPr>
      <w:r>
        <w:t xml:space="preserve">Run </w:t>
      </w:r>
      <w:r w:rsidR="00E05FDB">
        <w:t xml:space="preserve">the simulation </w:t>
      </w:r>
      <w:r w:rsidR="000F398C">
        <w:t>as often as necessary</w:t>
      </w:r>
      <w:r w:rsidR="002073E0">
        <w:t xml:space="preserve"> to understand the action, fully. The cyan-colored </w:t>
      </w:r>
      <w:r w:rsidR="002073E0" w:rsidRPr="002073E0">
        <w:rPr>
          <w:rFonts w:ascii="Courier New" w:hAnsi="Courier New" w:cs="Courier New"/>
        </w:rPr>
        <w:t>Player</w:t>
      </w:r>
      <w:r w:rsidR="002073E0">
        <w:t xml:space="preserve"> object (with </w:t>
      </w:r>
      <w:r w:rsidR="002073E0" w:rsidRPr="00F22644">
        <w:rPr>
          <w:rFonts w:ascii="Courier New" w:hAnsi="Courier New" w:cs="Courier New"/>
          <w:b/>
        </w:rPr>
        <w:t>C</w:t>
      </w:r>
      <w:r w:rsidR="002073E0">
        <w:t xml:space="preserve"> as its label) is the computer. He always plays.</w:t>
      </w:r>
    </w:p>
    <w:p w:rsidR="00972EB1" w:rsidRDefault="002073E0" w:rsidP="00E05FDB">
      <w:pPr>
        <w:numPr>
          <w:ilvl w:val="0"/>
          <w:numId w:val="16"/>
        </w:numPr>
      </w:pPr>
      <w:r>
        <w:t xml:space="preserve">The default driver file </w:t>
      </w:r>
      <w:r w:rsidRPr="002073E0">
        <w:rPr>
          <w:rFonts w:ascii="Courier New" w:hAnsi="Courier New" w:cs="Courier New"/>
        </w:rPr>
        <w:t>SnakesAndLadders.java</w:t>
      </w:r>
      <w:r>
        <w:t xml:space="preserve"> consists of one of three </w:t>
      </w:r>
      <w:r w:rsidRPr="002073E0">
        <w:rPr>
          <w:rFonts w:ascii="Courier New" w:hAnsi="Courier New" w:cs="Courier New"/>
        </w:rPr>
        <w:t>token</w:t>
      </w:r>
      <w:r w:rsidR="00095F04">
        <w:rPr>
          <w:rFonts w:ascii="Courier New" w:hAnsi="Courier New" w:cs="Courier New"/>
        </w:rPr>
        <w:t>s</w:t>
      </w:r>
      <w:r>
        <w:t xml:space="preserve"> arrays of </w:t>
      </w:r>
      <w:r w:rsidRPr="001309C5">
        <w:rPr>
          <w:rFonts w:ascii="Courier New" w:hAnsi="Courier New" w:cs="Courier New"/>
        </w:rPr>
        <w:t>Color</w:t>
      </w:r>
      <w:r>
        <w:t xml:space="preserve"> objects. </w:t>
      </w:r>
      <w:r w:rsidR="001309C5">
        <w:t xml:space="preserve">As you can see this is the only argument passed to the </w:t>
      </w:r>
      <w:r w:rsidR="001309C5" w:rsidRPr="001309C5">
        <w:rPr>
          <w:rFonts w:ascii="Courier New" w:hAnsi="Courier New" w:cs="Courier New"/>
        </w:rPr>
        <w:t>Board</w:t>
      </w:r>
      <w:r w:rsidR="001309C5">
        <w:t xml:space="preserve"> constructor. </w:t>
      </w:r>
      <w:r>
        <w:t xml:space="preserve">The </w:t>
      </w:r>
      <w:r w:rsidR="001309C5" w:rsidRPr="00F22644">
        <w:rPr>
          <w:rFonts w:ascii="Courier New" w:hAnsi="Courier New" w:cs="Courier New"/>
        </w:rPr>
        <w:t>null</w:t>
      </w:r>
      <w:r w:rsidR="001309C5">
        <w:t xml:space="preserve"> </w:t>
      </w:r>
      <w:r w:rsidR="001309C5" w:rsidRPr="00F22644">
        <w:rPr>
          <w:rFonts w:ascii="Courier New" w:hAnsi="Courier New" w:cs="Courier New"/>
        </w:rPr>
        <w:t>token</w:t>
      </w:r>
      <w:r w:rsidR="00095F04">
        <w:rPr>
          <w:rFonts w:ascii="Courier New" w:hAnsi="Courier New" w:cs="Courier New"/>
        </w:rPr>
        <w:t>s</w:t>
      </w:r>
      <w:r w:rsidR="001309C5">
        <w:t xml:space="preserve"> array is interpreted by the </w:t>
      </w:r>
      <w:r w:rsidR="001309C5" w:rsidRPr="001309C5">
        <w:rPr>
          <w:rFonts w:ascii="Courier New" w:hAnsi="Courier New" w:cs="Courier New"/>
        </w:rPr>
        <w:t>Board</w:t>
      </w:r>
      <w:r w:rsidR="001309C5">
        <w:t xml:space="preserve"> object to undertake a game with only the computer playing. Activating either of</w:t>
      </w:r>
      <w:r w:rsidR="00F22644">
        <w:t xml:space="preserve"> the other</w:t>
      </w:r>
      <w:r w:rsidR="001309C5">
        <w:t xml:space="preserve"> two </w:t>
      </w:r>
      <w:r w:rsidR="001309C5" w:rsidRPr="00F22644">
        <w:rPr>
          <w:rFonts w:ascii="Courier New" w:hAnsi="Courier New" w:cs="Courier New"/>
        </w:rPr>
        <w:t>token</w:t>
      </w:r>
      <w:r w:rsidR="00095F04">
        <w:rPr>
          <w:rFonts w:ascii="Courier New" w:hAnsi="Courier New" w:cs="Courier New"/>
        </w:rPr>
        <w:t>s</w:t>
      </w:r>
      <w:r w:rsidR="001309C5">
        <w:t xml:space="preserve"> arrays plays a game with additional playe</w:t>
      </w:r>
      <w:r w:rsidR="002949D6">
        <w:t xml:space="preserve">rs represented by the indicated </w:t>
      </w:r>
      <w:proofErr w:type="spellStart"/>
      <w:r w:rsidR="001309C5">
        <w:t>colours</w:t>
      </w:r>
      <w:proofErr w:type="spellEnd"/>
      <w:r w:rsidR="001309C5">
        <w:t>.</w:t>
      </w:r>
    </w:p>
    <w:p w:rsidR="00714F21" w:rsidRPr="002949D6" w:rsidRDefault="00F22644" w:rsidP="000F398C">
      <w:pPr>
        <w:numPr>
          <w:ilvl w:val="0"/>
          <w:numId w:val="16"/>
        </w:numPr>
        <w:rPr>
          <w:b/>
        </w:rPr>
      </w:pPr>
      <w:r w:rsidRPr="002949D6">
        <w:rPr>
          <w:b/>
        </w:rPr>
        <w:t xml:space="preserve">Develop </w:t>
      </w:r>
      <w:r w:rsidR="002949D6" w:rsidRPr="002949D6">
        <w:rPr>
          <w:b/>
        </w:rPr>
        <w:t xml:space="preserve">only </w:t>
      </w:r>
      <w:r w:rsidRPr="002949D6">
        <w:rPr>
          <w:b/>
        </w:rPr>
        <w:t xml:space="preserve">the source code for the </w:t>
      </w:r>
      <w:r w:rsidRPr="002949D6">
        <w:rPr>
          <w:rFonts w:ascii="Courier New" w:hAnsi="Courier New" w:cs="Courier New"/>
          <w:b/>
        </w:rPr>
        <w:t>Player</w:t>
      </w:r>
      <w:r w:rsidRPr="002949D6">
        <w:rPr>
          <w:b/>
        </w:rPr>
        <w:t xml:space="preserve"> class.</w:t>
      </w:r>
    </w:p>
    <w:p w:rsidR="000F398C" w:rsidRPr="00E05FDB" w:rsidRDefault="00972EB1" w:rsidP="000F398C">
      <w:pPr>
        <w:numPr>
          <w:ilvl w:val="0"/>
          <w:numId w:val="16"/>
        </w:numPr>
      </w:pPr>
      <w:r>
        <w:t xml:space="preserve">Using the appropriate syntax, </w:t>
      </w:r>
      <w:r w:rsidR="000F398C">
        <w:t>doc</w:t>
      </w:r>
      <w:r w:rsidR="00714F21">
        <w:t xml:space="preserve">ument </w:t>
      </w:r>
      <w:r w:rsidR="00F22644" w:rsidRPr="00F22644">
        <w:t>your</w:t>
      </w:r>
      <w:r w:rsidR="00714F21" w:rsidRPr="00F22644">
        <w:t xml:space="preserve"> </w:t>
      </w:r>
      <w:r w:rsidR="00714F21">
        <w:t>source code</w:t>
      </w:r>
      <w:r w:rsidR="00F22644">
        <w:t>, fully</w:t>
      </w:r>
      <w:r w:rsidR="000F398C">
        <w:t>.</w:t>
      </w:r>
    </w:p>
    <w:p w:rsidR="00634256" w:rsidRDefault="00E05FDB" w:rsidP="00E05FDB">
      <w:pPr>
        <w:numPr>
          <w:ilvl w:val="0"/>
          <w:numId w:val="16"/>
        </w:numPr>
      </w:pPr>
      <w:r>
        <w:t xml:space="preserve">In the last 10 minutes, </w:t>
      </w:r>
      <w:r w:rsidR="00D90730">
        <w:t>attach</w:t>
      </w:r>
      <w:r w:rsidR="001309C5">
        <w:t xml:space="preserve"> </w:t>
      </w:r>
      <w:r w:rsidR="001309C5" w:rsidRPr="001309C5">
        <w:rPr>
          <w:rFonts w:ascii="Courier New" w:hAnsi="Courier New" w:cs="Courier New"/>
        </w:rPr>
        <w:t>Player.java</w:t>
      </w:r>
      <w:r w:rsidR="001309C5">
        <w:t xml:space="preserve"> t</w:t>
      </w:r>
      <w:r w:rsidR="00972EB1">
        <w:t xml:space="preserve">o an email to </w:t>
      </w:r>
      <w:proofErr w:type="spellStart"/>
      <w:r w:rsidR="000F398C" w:rsidRPr="009B3C99">
        <w:rPr>
          <w:rFonts w:ascii="Courier New" w:hAnsi="Courier New" w:cs="Courier New"/>
        </w:rPr>
        <w:t>h</w:t>
      </w:r>
      <w:r w:rsidRPr="009B3C99">
        <w:rPr>
          <w:rFonts w:ascii="Courier New" w:hAnsi="Courier New" w:cs="Courier New"/>
        </w:rPr>
        <w:t>andin</w:t>
      </w:r>
      <w:proofErr w:type="spellEnd"/>
      <w:r w:rsidR="00F22644">
        <w:t xml:space="preserve"> under the Subject L</w:t>
      </w:r>
      <w:r w:rsidR="009B3C99">
        <w:t>ine</w:t>
      </w:r>
      <w:r w:rsidR="00D90730">
        <w:t xml:space="preserve">, </w:t>
      </w:r>
      <w:proofErr w:type="spellStart"/>
      <w:r w:rsidR="001309C5">
        <w:rPr>
          <w:rFonts w:ascii="Courier New" w:hAnsi="Courier New" w:cs="Courier New"/>
        </w:rPr>
        <w:t>SnakesAndLadders</w:t>
      </w:r>
      <w:proofErr w:type="spellEnd"/>
      <w:r w:rsidR="00D90730">
        <w:t>.</w:t>
      </w:r>
    </w:p>
    <w:p w:rsidR="00FC5388" w:rsidRDefault="00FC5388" w:rsidP="00E97608">
      <w:pPr>
        <w:pStyle w:val="Heading3"/>
      </w:pPr>
    </w:p>
    <w:p w:rsidR="00E97608" w:rsidRDefault="00E97608" w:rsidP="00E97608">
      <w:pPr>
        <w:pStyle w:val="Heading3"/>
      </w:pPr>
      <w:r>
        <w:t>Evaluation</w:t>
      </w:r>
    </w:p>
    <w:p w:rsidR="00F57402" w:rsidRPr="00F57402" w:rsidRDefault="00F57402" w:rsidP="00F57402"/>
    <w:p w:rsidR="00E97608" w:rsidRDefault="00E97608" w:rsidP="00E97608">
      <w:r>
        <w:t>The focus of our introduction to Java this term was the creation of well-named,</w:t>
      </w:r>
      <w:r w:rsidR="00760D77">
        <w:t xml:space="preserve"> well-designed,</w:t>
      </w:r>
      <w:r>
        <w:t xml:space="preserve"> robust, single-purpose methods that reflect the problem-solving skills of the author who has broken </w:t>
      </w:r>
      <w:r w:rsidRPr="009B3C99">
        <w:t>a large</w:t>
      </w:r>
      <w:r>
        <w:t xml:space="preserve"> task into manageable</w:t>
      </w:r>
      <w:r w:rsidR="00760D77">
        <w:t>, bi</w:t>
      </w:r>
      <w:r w:rsidRPr="009B3C99">
        <w:t>te-sized</w:t>
      </w:r>
      <w:r w:rsidR="00F22644">
        <w:t xml:space="preserve"> pieces. The highest marks then</w:t>
      </w:r>
      <w:r>
        <w:t xml:space="preserve"> will be reserved for those students that submit a</w:t>
      </w:r>
      <w:r w:rsidR="009B3C99">
        <w:t xml:space="preserve"> </w:t>
      </w:r>
      <w:r>
        <w:t>class</w:t>
      </w:r>
      <w:r w:rsidR="00972EB1">
        <w:t xml:space="preserve"> that,</w:t>
      </w:r>
    </w:p>
    <w:p w:rsidR="00F22644" w:rsidRDefault="00F22644" w:rsidP="00E97608"/>
    <w:p w:rsidR="00B7564C" w:rsidRDefault="00B7564C" w:rsidP="00E97608">
      <w:pPr>
        <w:numPr>
          <w:ilvl w:val="0"/>
          <w:numId w:val="15"/>
        </w:numPr>
      </w:pPr>
      <w:r>
        <w:rPr>
          <w:b/>
        </w:rPr>
        <w:t xml:space="preserve">(5) </w:t>
      </w:r>
      <w:r w:rsidRPr="00B7564C">
        <w:rPr>
          <w:b/>
        </w:rPr>
        <w:t>Design</w:t>
      </w:r>
      <w:r>
        <w:t>. R</w:t>
      </w:r>
      <w:r w:rsidR="00E97608">
        <w:t xml:space="preserve">eflects sound, well-thought-out </w:t>
      </w:r>
      <w:r w:rsidR="00F22644">
        <w:rPr>
          <w:i/>
        </w:rPr>
        <w:t>Stepwise R</w:t>
      </w:r>
      <w:r w:rsidR="00E97608" w:rsidRPr="00B7564C">
        <w:rPr>
          <w:i/>
        </w:rPr>
        <w:t>efinement</w:t>
      </w:r>
      <w:r w:rsidR="00E97608">
        <w:t xml:space="preserve"> strategies</w:t>
      </w:r>
    </w:p>
    <w:p w:rsidR="00E97608" w:rsidRDefault="00B7564C" w:rsidP="00E97608">
      <w:pPr>
        <w:numPr>
          <w:ilvl w:val="0"/>
          <w:numId w:val="15"/>
        </w:numPr>
      </w:pPr>
      <w:r>
        <w:rPr>
          <w:b/>
        </w:rPr>
        <w:t xml:space="preserve">(5) </w:t>
      </w:r>
      <w:r w:rsidRPr="00B7564C">
        <w:rPr>
          <w:b/>
        </w:rPr>
        <w:t>Documentation</w:t>
      </w:r>
      <w:r>
        <w:t xml:space="preserve">. </w:t>
      </w:r>
      <w:r w:rsidR="00760D77">
        <w:t>S</w:t>
      </w:r>
      <w:r w:rsidR="00E97608">
        <w:t>uperior documentation</w:t>
      </w:r>
      <w:r w:rsidR="009B3C99">
        <w:t xml:space="preserve"> styles and content</w:t>
      </w:r>
      <w:r>
        <w:t>.</w:t>
      </w:r>
    </w:p>
    <w:p w:rsidR="00E97608" w:rsidRDefault="00B7564C" w:rsidP="00634256">
      <w:pPr>
        <w:numPr>
          <w:ilvl w:val="0"/>
          <w:numId w:val="15"/>
        </w:numPr>
      </w:pPr>
      <w:r>
        <w:rPr>
          <w:b/>
        </w:rPr>
        <w:t xml:space="preserve">(5) </w:t>
      </w:r>
      <w:r w:rsidRPr="00B7564C">
        <w:rPr>
          <w:b/>
        </w:rPr>
        <w:t>Efficiency</w:t>
      </w:r>
      <w:r>
        <w:t xml:space="preserve">. No unnecessary statements. </w:t>
      </w:r>
      <w:r w:rsidR="00E97608">
        <w:t xml:space="preserve"> </w:t>
      </w:r>
    </w:p>
    <w:p w:rsidR="00634256" w:rsidRDefault="00B7564C" w:rsidP="00634256">
      <w:pPr>
        <w:numPr>
          <w:ilvl w:val="0"/>
          <w:numId w:val="15"/>
        </w:numPr>
      </w:pPr>
      <w:r>
        <w:rPr>
          <w:b/>
        </w:rPr>
        <w:t xml:space="preserve">(15) </w:t>
      </w:r>
      <w:r w:rsidRPr="00B7564C">
        <w:rPr>
          <w:b/>
        </w:rPr>
        <w:t>Accuracy</w:t>
      </w:r>
      <w:r>
        <w:t xml:space="preserve">. </w:t>
      </w:r>
      <w:r w:rsidR="00972EB1">
        <w:t xml:space="preserve">Functions </w:t>
      </w:r>
      <w:r>
        <w:t xml:space="preserve">exactly </w:t>
      </w:r>
      <w:r w:rsidR="00972EB1">
        <w:t>as required</w:t>
      </w:r>
      <w:r w:rsidR="00E97608">
        <w:t xml:space="preserve"> </w:t>
      </w:r>
      <w:r w:rsidR="00972EB1">
        <w:t xml:space="preserve">by the </w:t>
      </w:r>
      <w:r w:rsidR="00E97608">
        <w:t>examination</w:t>
      </w:r>
      <w:r w:rsidR="00972EB1">
        <w:t xml:space="preserve"> sp</w:t>
      </w:r>
      <w:r>
        <w:t>ecification.</w:t>
      </w:r>
    </w:p>
    <w:p w:rsidR="00F22644" w:rsidRDefault="00F22644" w:rsidP="00F22644"/>
    <w:p w:rsidR="00F22644" w:rsidRDefault="00F22644" w:rsidP="00F22644"/>
    <w:p w:rsidR="00F22644" w:rsidRDefault="00F22644" w:rsidP="00F22644"/>
    <w:p w:rsidR="00F22644" w:rsidRDefault="00F22644" w:rsidP="00F22644"/>
    <w:p w:rsidR="006D78FE" w:rsidRDefault="006D78FE" w:rsidP="00E97608">
      <w:pPr>
        <w:jc w:val="center"/>
      </w:pPr>
    </w:p>
    <w:p w:rsidR="00F22644" w:rsidRPr="00FC5388" w:rsidRDefault="00F22644" w:rsidP="00E97608">
      <w:pPr>
        <w:jc w:val="center"/>
        <w:rPr>
          <w:i/>
        </w:rPr>
      </w:pPr>
      <w:r w:rsidRPr="00FC5388">
        <w:rPr>
          <w:i/>
        </w:rPr>
        <w:t xml:space="preserve">Enjoy a safe </w:t>
      </w:r>
      <w:r w:rsidR="00D731CD">
        <w:rPr>
          <w:i/>
        </w:rPr>
        <w:t>and enlightening</w:t>
      </w:r>
      <w:r w:rsidRPr="00FC5388">
        <w:rPr>
          <w:i/>
        </w:rPr>
        <w:t xml:space="preserve"> summer and, </w:t>
      </w:r>
    </w:p>
    <w:p w:rsidR="00F22644" w:rsidRPr="00FC5388" w:rsidRDefault="00D731CD" w:rsidP="00E97608">
      <w:pPr>
        <w:jc w:val="center"/>
        <w:rPr>
          <w:i/>
        </w:rPr>
      </w:pPr>
      <w:proofErr w:type="gramStart"/>
      <w:r>
        <w:rPr>
          <w:i/>
        </w:rPr>
        <w:t>if</w:t>
      </w:r>
      <w:proofErr w:type="gramEnd"/>
      <w:r>
        <w:rPr>
          <w:i/>
        </w:rPr>
        <w:t xml:space="preserve"> you are continuing on in our</w:t>
      </w:r>
      <w:r w:rsidR="00F22644" w:rsidRPr="00FC5388">
        <w:rPr>
          <w:i/>
        </w:rPr>
        <w:t xml:space="preserve"> ACES program,</w:t>
      </w:r>
    </w:p>
    <w:p w:rsidR="00F22644" w:rsidRPr="00FC5388" w:rsidRDefault="00F22644" w:rsidP="00E97608">
      <w:pPr>
        <w:jc w:val="center"/>
        <w:rPr>
          <w:i/>
        </w:rPr>
      </w:pPr>
      <w:r w:rsidRPr="00FC5388">
        <w:rPr>
          <w:i/>
        </w:rPr>
        <w:t>don’t forget anything</w:t>
      </w:r>
      <w:r w:rsidR="00FC5388">
        <w:rPr>
          <w:i/>
        </w:rPr>
        <w:t xml:space="preserve"> you’ve been taught</w:t>
      </w:r>
      <w:r w:rsidR="00D731CD">
        <w:rPr>
          <w:i/>
        </w:rPr>
        <w:t>.</w:t>
      </w:r>
      <w:r w:rsidR="00FC5388">
        <w:rPr>
          <w:i/>
        </w:rPr>
        <w:t xml:space="preserve"> (</w:t>
      </w:r>
      <w:proofErr w:type="gramStart"/>
      <w:r w:rsidR="00FC5388">
        <w:rPr>
          <w:i/>
        </w:rPr>
        <w:t>you’ll</w:t>
      </w:r>
      <w:proofErr w:type="gramEnd"/>
      <w:r w:rsidR="00FC5388">
        <w:rPr>
          <w:i/>
        </w:rPr>
        <w:t xml:space="preserve"> need it</w:t>
      </w:r>
      <w:r w:rsidR="00D731CD">
        <w:rPr>
          <w:i/>
        </w:rPr>
        <w:t>!</w:t>
      </w:r>
      <w:r w:rsidR="00FC5388">
        <w:rPr>
          <w:i/>
        </w:rPr>
        <w:t>)</w:t>
      </w:r>
    </w:p>
    <w:sectPr w:rsidR="00F22644" w:rsidRPr="00FC5388" w:rsidSect="00F71F47">
      <w:headerReference w:type="default" r:id="rId12"/>
      <w:footerReference w:type="default" r:id="rId13"/>
      <w:pgSz w:w="12240" w:h="15840" w:code="1"/>
      <w:pgMar w:top="1440" w:right="1080" w:bottom="288" w:left="1080" w:header="288" w:footer="28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29C" w:rsidRDefault="0085329C">
      <w:r>
        <w:separator/>
      </w:r>
    </w:p>
  </w:endnote>
  <w:endnote w:type="continuationSeparator" w:id="0">
    <w:p w:rsidR="0085329C" w:rsidRDefault="00853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869" w:rsidRDefault="00F46039" w:rsidP="00C919FF">
    <w:pPr>
      <w:pStyle w:val="Footer"/>
      <w:jc w:val="center"/>
    </w:pPr>
    <w:r>
      <w:rPr>
        <w:rStyle w:val="PageNumber"/>
      </w:rPr>
      <w:fldChar w:fldCharType="begin"/>
    </w:r>
    <w:r w:rsidR="0006286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31CD">
      <w:rPr>
        <w:rStyle w:val="PageNumber"/>
        <w:noProof/>
      </w:rPr>
      <w:t>- 3 -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29C" w:rsidRDefault="0085329C">
      <w:r>
        <w:separator/>
      </w:r>
    </w:p>
  </w:footnote>
  <w:footnote w:type="continuationSeparator" w:id="0">
    <w:p w:rsidR="0085329C" w:rsidRDefault="008532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869" w:rsidRPr="00C20617" w:rsidRDefault="00062869" w:rsidP="00BC746A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5" w:color="auto" w:fill="auto"/>
      <w:tabs>
        <w:tab w:val="clear" w:pos="8640"/>
        <w:tab w:val="right" w:pos="10080"/>
      </w:tabs>
      <w:rPr>
        <w:rFonts w:ascii="Book Antiqua" w:hAnsi="Book Antiqua"/>
        <w:sz w:val="28"/>
        <w:szCs w:val="28"/>
      </w:rPr>
    </w:pPr>
    <w:r w:rsidRPr="00C20617">
      <w:rPr>
        <w:rFonts w:ascii="Book Antiqua" w:hAnsi="Book Antiqua"/>
        <w:b/>
        <w:sz w:val="28"/>
        <w:szCs w:val="28"/>
      </w:rPr>
      <w:t>Royal St. George’s College</w:t>
    </w:r>
    <w:r w:rsidRPr="00C20617">
      <w:rPr>
        <w:rFonts w:ascii="Book Antiqua" w:hAnsi="Book Antiqua"/>
        <w:sz w:val="28"/>
        <w:szCs w:val="28"/>
      </w:rPr>
      <w:tab/>
    </w:r>
    <w:r w:rsidRPr="00C20617">
      <w:rPr>
        <w:rFonts w:ascii="Book Antiqua" w:hAnsi="Book Antiqua"/>
        <w:sz w:val="28"/>
        <w:szCs w:val="28"/>
      </w:rPr>
      <w:tab/>
    </w:r>
    <w:r>
      <w:rPr>
        <w:rFonts w:ascii="Book Antiqua" w:hAnsi="Book Antiqua"/>
        <w:sz w:val="28"/>
        <w:szCs w:val="28"/>
      </w:rPr>
      <w:t xml:space="preserve"> </w:t>
    </w:r>
    <w:r w:rsidR="00BA47AB">
      <w:rPr>
        <w:rFonts w:ascii="Book Antiqua" w:hAnsi="Book Antiqua"/>
        <w:b/>
        <w:sz w:val="28"/>
        <w:szCs w:val="28"/>
      </w:rPr>
      <w:t>Introduction to C</w:t>
    </w:r>
    <w:r w:rsidRPr="00C669D6">
      <w:rPr>
        <w:rFonts w:ascii="Book Antiqua" w:hAnsi="Book Antiqua"/>
        <w:b/>
        <w:sz w:val="28"/>
        <w:szCs w:val="28"/>
      </w:rPr>
      <w:t>omputer S</w:t>
    </w:r>
    <w:r w:rsidR="00BA47AB">
      <w:rPr>
        <w:rFonts w:ascii="Book Antiqua" w:hAnsi="Book Antiqua"/>
        <w:b/>
        <w:sz w:val="28"/>
        <w:szCs w:val="28"/>
      </w:rPr>
      <w:t>tudies</w:t>
    </w:r>
  </w:p>
  <w:p w:rsidR="00062869" w:rsidRDefault="00BA47AB" w:rsidP="00BC746A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5" w:color="auto" w:fill="auto"/>
      <w:tabs>
        <w:tab w:val="clear" w:pos="8640"/>
        <w:tab w:val="right" w:pos="10080"/>
      </w:tabs>
      <w:rPr>
        <w:rFonts w:ascii="Book Antiqua" w:hAnsi="Book Antiqua"/>
        <w:i/>
      </w:rPr>
    </w:pPr>
    <w:r>
      <w:rPr>
        <w:rFonts w:ascii="Book Antiqua" w:hAnsi="Book Antiqua"/>
      </w:rPr>
      <w:t>ICS</w:t>
    </w:r>
    <w:r w:rsidR="00DE3926">
      <w:rPr>
        <w:rFonts w:ascii="Book Antiqua" w:hAnsi="Book Antiqua"/>
      </w:rPr>
      <w:t>2O</w:t>
    </w:r>
    <w:r w:rsidR="00062869">
      <w:rPr>
        <w:rFonts w:ascii="Book Antiqua" w:hAnsi="Book Antiqua"/>
      </w:rPr>
      <w:t xml:space="preserve"> </w:t>
    </w:r>
    <w:r w:rsidR="00062869" w:rsidRPr="00C20617">
      <w:rPr>
        <w:rFonts w:ascii="Book Antiqua" w:hAnsi="Book Antiqua"/>
      </w:rPr>
      <w:t>Final Examination</w:t>
    </w:r>
    <w:r w:rsidR="00062869" w:rsidRPr="00C20617">
      <w:rPr>
        <w:rFonts w:ascii="Book Antiqua" w:hAnsi="Book Antiqua"/>
      </w:rPr>
      <w:tab/>
    </w:r>
    <w:r w:rsidR="00062869" w:rsidRPr="00C20617">
      <w:rPr>
        <w:rFonts w:ascii="Book Antiqua" w:hAnsi="Book Antiqua"/>
      </w:rPr>
      <w:tab/>
      <w:t xml:space="preserve">Instructor: </w:t>
    </w:r>
    <w:r w:rsidR="00062869" w:rsidRPr="00C20617">
      <w:rPr>
        <w:rFonts w:ascii="Book Antiqua" w:hAnsi="Book Antiqua"/>
        <w:i/>
      </w:rPr>
      <w:t>C. D’Arcy</w:t>
    </w:r>
  </w:p>
  <w:p w:rsidR="00062869" w:rsidRPr="00C20617" w:rsidRDefault="00062869" w:rsidP="00D80B6F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5" w:color="auto" w:fill="auto"/>
      <w:tabs>
        <w:tab w:val="clear" w:pos="4320"/>
        <w:tab w:val="clear" w:pos="8640"/>
        <w:tab w:val="center" w:pos="5400"/>
        <w:tab w:val="right" w:pos="10080"/>
      </w:tabs>
      <w:rPr>
        <w:rFonts w:ascii="Book Antiqua" w:hAnsi="Book Antiqua"/>
      </w:rPr>
    </w:pPr>
    <w:r>
      <w:rPr>
        <w:rFonts w:ascii="Book Antiqua" w:hAnsi="Book Antiqua"/>
      </w:rPr>
      <w:t xml:space="preserve">Date: </w:t>
    </w:r>
    <w:r w:rsidR="003D0A88">
      <w:rPr>
        <w:rFonts w:ascii="Book Antiqua" w:hAnsi="Book Antiqua"/>
      </w:rPr>
      <w:t>Wednes</w:t>
    </w:r>
    <w:r w:rsidR="003943E6">
      <w:rPr>
        <w:rFonts w:ascii="Book Antiqua" w:hAnsi="Book Antiqua"/>
      </w:rPr>
      <w:t>day</w:t>
    </w:r>
    <w:r w:rsidR="003D0A88">
      <w:rPr>
        <w:rFonts w:ascii="Book Antiqua" w:hAnsi="Book Antiqua"/>
      </w:rPr>
      <w:t xml:space="preserve"> June 5</w:t>
    </w:r>
    <w:r>
      <w:rPr>
        <w:rFonts w:ascii="Book Antiqua" w:hAnsi="Book Antiqua"/>
      </w:rPr>
      <w:t>, 20</w:t>
    </w:r>
    <w:r w:rsidR="003D0A88">
      <w:rPr>
        <w:rFonts w:ascii="Book Antiqua" w:hAnsi="Book Antiqua"/>
      </w:rPr>
      <w:t>13</w:t>
    </w:r>
    <w:r>
      <w:rPr>
        <w:rFonts w:ascii="Book Antiqua" w:hAnsi="Book Antiqua"/>
      </w:rPr>
      <w:t xml:space="preserve"> (</w:t>
    </w:r>
    <w:r w:rsidR="003F50B0">
      <w:rPr>
        <w:rFonts w:ascii="Book Antiqua" w:hAnsi="Book Antiqua"/>
      </w:rPr>
      <w:t>12:30</w:t>
    </w:r>
    <w:r w:rsidR="00E33A2E">
      <w:rPr>
        <w:rFonts w:ascii="Book Antiqua" w:hAnsi="Book Antiqua"/>
      </w:rPr>
      <w:t xml:space="preserve"> </w:t>
    </w:r>
    <w:r w:rsidR="00DA4AF6">
      <w:rPr>
        <w:rFonts w:ascii="Book Antiqua" w:hAnsi="Book Antiqua"/>
      </w:rPr>
      <w:t>p.</w:t>
    </w:r>
    <w:r>
      <w:rPr>
        <w:rFonts w:ascii="Book Antiqua" w:hAnsi="Book Antiqua"/>
      </w:rPr>
      <w:t>m.)</w:t>
    </w:r>
    <w:r>
      <w:rPr>
        <w:rFonts w:ascii="Book Antiqua" w:hAnsi="Book Antiqua"/>
      </w:rPr>
      <w:tab/>
    </w:r>
    <w:r w:rsidRPr="00D80B6F">
      <w:rPr>
        <w:rFonts w:ascii="Book Antiqua" w:hAnsi="Book Antiqua"/>
        <w:b/>
      </w:rPr>
      <w:t>/</w:t>
    </w:r>
    <w:r w:rsidR="00BA47AB">
      <w:rPr>
        <w:rFonts w:ascii="Book Antiqua" w:hAnsi="Book Antiqua"/>
        <w:b/>
      </w:rPr>
      <w:t>30</w:t>
    </w:r>
    <w:r>
      <w:rPr>
        <w:rFonts w:ascii="Book Antiqua" w:hAnsi="Book Antiqua"/>
      </w:rPr>
      <w:tab/>
      <w:t xml:space="preserve">Duration: 2h; Length: </w:t>
    </w:r>
    <w:r w:rsidR="00F57402">
      <w:rPr>
        <w:rFonts w:ascii="Book Antiqua" w:hAnsi="Book Antiqua"/>
      </w:rPr>
      <w:t>3</w:t>
    </w:r>
    <w:r>
      <w:rPr>
        <w:rFonts w:ascii="Book Antiqua" w:hAnsi="Book Antiqua"/>
      </w:rPr>
      <w:t xml:space="preserve"> </w:t>
    </w:r>
    <w:r w:rsidR="00F266F6">
      <w:rPr>
        <w:rFonts w:ascii="Book Antiqua" w:hAnsi="Book Antiqua"/>
      </w:rPr>
      <w:t>sides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4F49"/>
    <w:multiLevelType w:val="hybridMultilevel"/>
    <w:tmpl w:val="E96C5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60BA8"/>
    <w:multiLevelType w:val="hybridMultilevel"/>
    <w:tmpl w:val="AA8A2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A519A"/>
    <w:multiLevelType w:val="multilevel"/>
    <w:tmpl w:val="E96C5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973EF4"/>
    <w:multiLevelType w:val="hybridMultilevel"/>
    <w:tmpl w:val="8A766C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FE0A22"/>
    <w:multiLevelType w:val="hybridMultilevel"/>
    <w:tmpl w:val="DDD0F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C94BC5"/>
    <w:multiLevelType w:val="hybridMultilevel"/>
    <w:tmpl w:val="2FE01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07235"/>
    <w:multiLevelType w:val="hybridMultilevel"/>
    <w:tmpl w:val="7BC22E98"/>
    <w:lvl w:ilvl="0" w:tplc="715AE72E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C4A27"/>
    <w:multiLevelType w:val="hybridMultilevel"/>
    <w:tmpl w:val="0F1E4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4D0B70"/>
    <w:multiLevelType w:val="hybridMultilevel"/>
    <w:tmpl w:val="0D2E232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3E365DF4"/>
    <w:multiLevelType w:val="hybridMultilevel"/>
    <w:tmpl w:val="2CC26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820596"/>
    <w:multiLevelType w:val="hybridMultilevel"/>
    <w:tmpl w:val="030C1C94"/>
    <w:lvl w:ilvl="0" w:tplc="4F469D74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B80FCA"/>
    <w:multiLevelType w:val="hybridMultilevel"/>
    <w:tmpl w:val="E6420D1C"/>
    <w:lvl w:ilvl="0" w:tplc="AD3C53B0">
      <w:start w:val="1"/>
      <w:numFmt w:val="decimal"/>
      <w:lvlText w:val="%1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2">
    <w:nsid w:val="5D7F090D"/>
    <w:multiLevelType w:val="hybridMultilevel"/>
    <w:tmpl w:val="8404F2D0"/>
    <w:lvl w:ilvl="0" w:tplc="5972FA7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D23397"/>
    <w:multiLevelType w:val="hybridMultilevel"/>
    <w:tmpl w:val="A76C64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4723AC6"/>
    <w:multiLevelType w:val="hybridMultilevel"/>
    <w:tmpl w:val="211EF328"/>
    <w:lvl w:ilvl="0" w:tplc="040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5">
    <w:nsid w:val="64B6635C"/>
    <w:multiLevelType w:val="multilevel"/>
    <w:tmpl w:val="387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71F69D2"/>
    <w:multiLevelType w:val="hybridMultilevel"/>
    <w:tmpl w:val="FE5E2766"/>
    <w:lvl w:ilvl="0" w:tplc="A768E61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AE50D8"/>
    <w:multiLevelType w:val="hybridMultilevel"/>
    <w:tmpl w:val="51B87390"/>
    <w:lvl w:ilvl="0" w:tplc="D402F25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9"/>
  </w:num>
  <w:num w:numId="5">
    <w:abstractNumId w:val="17"/>
  </w:num>
  <w:num w:numId="6">
    <w:abstractNumId w:val="12"/>
  </w:num>
  <w:num w:numId="7">
    <w:abstractNumId w:val="16"/>
  </w:num>
  <w:num w:numId="8">
    <w:abstractNumId w:val="8"/>
  </w:num>
  <w:num w:numId="9">
    <w:abstractNumId w:val="10"/>
  </w:num>
  <w:num w:numId="10">
    <w:abstractNumId w:val="11"/>
  </w:num>
  <w:num w:numId="11">
    <w:abstractNumId w:val="6"/>
  </w:num>
  <w:num w:numId="12">
    <w:abstractNumId w:val="5"/>
  </w:num>
  <w:num w:numId="13">
    <w:abstractNumId w:val="7"/>
  </w:num>
  <w:num w:numId="14">
    <w:abstractNumId w:val="13"/>
  </w:num>
  <w:num w:numId="15">
    <w:abstractNumId w:val="14"/>
  </w:num>
  <w:num w:numId="16">
    <w:abstractNumId w:val="3"/>
  </w:num>
  <w:num w:numId="17">
    <w:abstractNumId w:val="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EAA"/>
    <w:rsid w:val="0000396A"/>
    <w:rsid w:val="00007928"/>
    <w:rsid w:val="00007AFA"/>
    <w:rsid w:val="00020549"/>
    <w:rsid w:val="000246D4"/>
    <w:rsid w:val="00032862"/>
    <w:rsid w:val="00037FB7"/>
    <w:rsid w:val="00050ACD"/>
    <w:rsid w:val="0005531D"/>
    <w:rsid w:val="00062869"/>
    <w:rsid w:val="00090A6A"/>
    <w:rsid w:val="000938DF"/>
    <w:rsid w:val="00095F04"/>
    <w:rsid w:val="000A02DE"/>
    <w:rsid w:val="000A5885"/>
    <w:rsid w:val="000A6847"/>
    <w:rsid w:val="000A7720"/>
    <w:rsid w:val="000B092A"/>
    <w:rsid w:val="000B6EFE"/>
    <w:rsid w:val="000C43A6"/>
    <w:rsid w:val="000C6C19"/>
    <w:rsid w:val="000D5C88"/>
    <w:rsid w:val="000D6046"/>
    <w:rsid w:val="000E2015"/>
    <w:rsid w:val="000E3688"/>
    <w:rsid w:val="000F2982"/>
    <w:rsid w:val="000F398C"/>
    <w:rsid w:val="000F4BC0"/>
    <w:rsid w:val="000F6D33"/>
    <w:rsid w:val="000F7FEA"/>
    <w:rsid w:val="00105593"/>
    <w:rsid w:val="001076F5"/>
    <w:rsid w:val="00107EC1"/>
    <w:rsid w:val="00121B0C"/>
    <w:rsid w:val="0012288D"/>
    <w:rsid w:val="001309C5"/>
    <w:rsid w:val="00131625"/>
    <w:rsid w:val="00151C88"/>
    <w:rsid w:val="001576DD"/>
    <w:rsid w:val="00171BA2"/>
    <w:rsid w:val="001733AD"/>
    <w:rsid w:val="00182CF7"/>
    <w:rsid w:val="00192165"/>
    <w:rsid w:val="001A1082"/>
    <w:rsid w:val="001A45FA"/>
    <w:rsid w:val="001A7421"/>
    <w:rsid w:val="001B0EFC"/>
    <w:rsid w:val="001B1873"/>
    <w:rsid w:val="001B1EAA"/>
    <w:rsid w:val="001C1AAB"/>
    <w:rsid w:val="001C5B61"/>
    <w:rsid w:val="001D1422"/>
    <w:rsid w:val="001D7BA3"/>
    <w:rsid w:val="001F4642"/>
    <w:rsid w:val="001F7C6A"/>
    <w:rsid w:val="002073E0"/>
    <w:rsid w:val="00212B35"/>
    <w:rsid w:val="00214F1C"/>
    <w:rsid w:val="0021798D"/>
    <w:rsid w:val="0022102B"/>
    <w:rsid w:val="00222B66"/>
    <w:rsid w:val="00223741"/>
    <w:rsid w:val="0022388C"/>
    <w:rsid w:val="0022469E"/>
    <w:rsid w:val="00237EF7"/>
    <w:rsid w:val="002462E9"/>
    <w:rsid w:val="00247335"/>
    <w:rsid w:val="0026129D"/>
    <w:rsid w:val="00277E7C"/>
    <w:rsid w:val="0028086F"/>
    <w:rsid w:val="00282EAE"/>
    <w:rsid w:val="0028523E"/>
    <w:rsid w:val="00287173"/>
    <w:rsid w:val="002949D6"/>
    <w:rsid w:val="002963E0"/>
    <w:rsid w:val="002A070D"/>
    <w:rsid w:val="002A0C7B"/>
    <w:rsid w:val="002A103F"/>
    <w:rsid w:val="002A160F"/>
    <w:rsid w:val="002A1BE9"/>
    <w:rsid w:val="002B12BA"/>
    <w:rsid w:val="002B1CF6"/>
    <w:rsid w:val="002B7404"/>
    <w:rsid w:val="002C4213"/>
    <w:rsid w:val="002D2B3D"/>
    <w:rsid w:val="002D5760"/>
    <w:rsid w:val="002E1B8A"/>
    <w:rsid w:val="002E2013"/>
    <w:rsid w:val="002E3A6B"/>
    <w:rsid w:val="002F116E"/>
    <w:rsid w:val="002F7904"/>
    <w:rsid w:val="00310EEF"/>
    <w:rsid w:val="003169AC"/>
    <w:rsid w:val="00320700"/>
    <w:rsid w:val="003248A5"/>
    <w:rsid w:val="00330270"/>
    <w:rsid w:val="00331AA1"/>
    <w:rsid w:val="00335AF5"/>
    <w:rsid w:val="00336019"/>
    <w:rsid w:val="00336DF5"/>
    <w:rsid w:val="00336E04"/>
    <w:rsid w:val="003417A9"/>
    <w:rsid w:val="003450E1"/>
    <w:rsid w:val="00351CA2"/>
    <w:rsid w:val="00352FA1"/>
    <w:rsid w:val="003542E6"/>
    <w:rsid w:val="00354677"/>
    <w:rsid w:val="00360659"/>
    <w:rsid w:val="00362767"/>
    <w:rsid w:val="0036726D"/>
    <w:rsid w:val="00374436"/>
    <w:rsid w:val="00375B51"/>
    <w:rsid w:val="003943E6"/>
    <w:rsid w:val="00394D85"/>
    <w:rsid w:val="003A6193"/>
    <w:rsid w:val="003B1C67"/>
    <w:rsid w:val="003B258C"/>
    <w:rsid w:val="003B77DC"/>
    <w:rsid w:val="003C2BA1"/>
    <w:rsid w:val="003D0A88"/>
    <w:rsid w:val="003E1DFA"/>
    <w:rsid w:val="003F50B0"/>
    <w:rsid w:val="00401B66"/>
    <w:rsid w:val="00426CBD"/>
    <w:rsid w:val="00427957"/>
    <w:rsid w:val="00435B5C"/>
    <w:rsid w:val="004535D2"/>
    <w:rsid w:val="004545B5"/>
    <w:rsid w:val="00457499"/>
    <w:rsid w:val="00464760"/>
    <w:rsid w:val="004750CA"/>
    <w:rsid w:val="004956F1"/>
    <w:rsid w:val="004968DF"/>
    <w:rsid w:val="004A234C"/>
    <w:rsid w:val="004A265D"/>
    <w:rsid w:val="004A6B3A"/>
    <w:rsid w:val="004B22BE"/>
    <w:rsid w:val="004B5C5B"/>
    <w:rsid w:val="004B680D"/>
    <w:rsid w:val="004F56C3"/>
    <w:rsid w:val="0050776C"/>
    <w:rsid w:val="00512882"/>
    <w:rsid w:val="00521EEB"/>
    <w:rsid w:val="00524D59"/>
    <w:rsid w:val="00534220"/>
    <w:rsid w:val="00535A40"/>
    <w:rsid w:val="00544DA8"/>
    <w:rsid w:val="0055178C"/>
    <w:rsid w:val="00560181"/>
    <w:rsid w:val="00563D63"/>
    <w:rsid w:val="0057046C"/>
    <w:rsid w:val="005747D4"/>
    <w:rsid w:val="00587308"/>
    <w:rsid w:val="005878B4"/>
    <w:rsid w:val="005945C7"/>
    <w:rsid w:val="005E3287"/>
    <w:rsid w:val="005F7CB1"/>
    <w:rsid w:val="00625141"/>
    <w:rsid w:val="00634256"/>
    <w:rsid w:val="00637053"/>
    <w:rsid w:val="00644739"/>
    <w:rsid w:val="006525E6"/>
    <w:rsid w:val="00660536"/>
    <w:rsid w:val="00666834"/>
    <w:rsid w:val="00666D51"/>
    <w:rsid w:val="006678D9"/>
    <w:rsid w:val="006706E3"/>
    <w:rsid w:val="00672B35"/>
    <w:rsid w:val="006835A8"/>
    <w:rsid w:val="00694038"/>
    <w:rsid w:val="006A1CB5"/>
    <w:rsid w:val="006B26FF"/>
    <w:rsid w:val="006C795B"/>
    <w:rsid w:val="006D78FE"/>
    <w:rsid w:val="006F25DF"/>
    <w:rsid w:val="006F3D73"/>
    <w:rsid w:val="006F6F42"/>
    <w:rsid w:val="00705637"/>
    <w:rsid w:val="00710DAE"/>
    <w:rsid w:val="00714F21"/>
    <w:rsid w:val="0071637B"/>
    <w:rsid w:val="00726BDB"/>
    <w:rsid w:val="007325DF"/>
    <w:rsid w:val="00746DD5"/>
    <w:rsid w:val="00753EFD"/>
    <w:rsid w:val="00754E46"/>
    <w:rsid w:val="00760D77"/>
    <w:rsid w:val="00766214"/>
    <w:rsid w:val="00772EAA"/>
    <w:rsid w:val="00773EC8"/>
    <w:rsid w:val="007829E9"/>
    <w:rsid w:val="0078399C"/>
    <w:rsid w:val="00790AA2"/>
    <w:rsid w:val="007A2CAF"/>
    <w:rsid w:val="007B7089"/>
    <w:rsid w:val="007C59E7"/>
    <w:rsid w:val="007C621E"/>
    <w:rsid w:val="007D3835"/>
    <w:rsid w:val="007D6C8E"/>
    <w:rsid w:val="007E43CD"/>
    <w:rsid w:val="007F387E"/>
    <w:rsid w:val="007F42F7"/>
    <w:rsid w:val="00804DD5"/>
    <w:rsid w:val="00812364"/>
    <w:rsid w:val="00813948"/>
    <w:rsid w:val="00822401"/>
    <w:rsid w:val="00823508"/>
    <w:rsid w:val="00823E49"/>
    <w:rsid w:val="00831275"/>
    <w:rsid w:val="00840417"/>
    <w:rsid w:val="0085329C"/>
    <w:rsid w:val="00853D4E"/>
    <w:rsid w:val="00870385"/>
    <w:rsid w:val="008707FE"/>
    <w:rsid w:val="008776E8"/>
    <w:rsid w:val="008804E6"/>
    <w:rsid w:val="008865DF"/>
    <w:rsid w:val="008A2DD4"/>
    <w:rsid w:val="008B09CF"/>
    <w:rsid w:val="008B2328"/>
    <w:rsid w:val="008B3429"/>
    <w:rsid w:val="008C6726"/>
    <w:rsid w:val="008D24BA"/>
    <w:rsid w:val="008D7FC6"/>
    <w:rsid w:val="008E11C3"/>
    <w:rsid w:val="008E364E"/>
    <w:rsid w:val="008F06F5"/>
    <w:rsid w:val="008F2D87"/>
    <w:rsid w:val="008F595D"/>
    <w:rsid w:val="009331F8"/>
    <w:rsid w:val="009567A5"/>
    <w:rsid w:val="009626D0"/>
    <w:rsid w:val="0096584D"/>
    <w:rsid w:val="00972EB1"/>
    <w:rsid w:val="00990071"/>
    <w:rsid w:val="0099600A"/>
    <w:rsid w:val="00996456"/>
    <w:rsid w:val="00996730"/>
    <w:rsid w:val="009A273A"/>
    <w:rsid w:val="009A4411"/>
    <w:rsid w:val="009A4473"/>
    <w:rsid w:val="009B3C99"/>
    <w:rsid w:val="009C14CD"/>
    <w:rsid w:val="009C5790"/>
    <w:rsid w:val="009D4924"/>
    <w:rsid w:val="009D7EE3"/>
    <w:rsid w:val="009E25E1"/>
    <w:rsid w:val="009F44D6"/>
    <w:rsid w:val="009F75FD"/>
    <w:rsid w:val="00A015FA"/>
    <w:rsid w:val="00A15CFA"/>
    <w:rsid w:val="00A239C8"/>
    <w:rsid w:val="00A24588"/>
    <w:rsid w:val="00A333B1"/>
    <w:rsid w:val="00A33DFB"/>
    <w:rsid w:val="00A41C24"/>
    <w:rsid w:val="00A4329C"/>
    <w:rsid w:val="00A47BE0"/>
    <w:rsid w:val="00A50EEE"/>
    <w:rsid w:val="00A554A9"/>
    <w:rsid w:val="00A600BD"/>
    <w:rsid w:val="00A66B3A"/>
    <w:rsid w:val="00A915DD"/>
    <w:rsid w:val="00A929BD"/>
    <w:rsid w:val="00A93BE2"/>
    <w:rsid w:val="00A970AF"/>
    <w:rsid w:val="00A97C6F"/>
    <w:rsid w:val="00AA0255"/>
    <w:rsid w:val="00AA04D9"/>
    <w:rsid w:val="00AA0E68"/>
    <w:rsid w:val="00AA168F"/>
    <w:rsid w:val="00AB03FB"/>
    <w:rsid w:val="00AB17CD"/>
    <w:rsid w:val="00AC339B"/>
    <w:rsid w:val="00AC3622"/>
    <w:rsid w:val="00AD106F"/>
    <w:rsid w:val="00B16F65"/>
    <w:rsid w:val="00B22F17"/>
    <w:rsid w:val="00B23ED6"/>
    <w:rsid w:val="00B25806"/>
    <w:rsid w:val="00B25C5D"/>
    <w:rsid w:val="00B27376"/>
    <w:rsid w:val="00B301DC"/>
    <w:rsid w:val="00B33300"/>
    <w:rsid w:val="00B37CF3"/>
    <w:rsid w:val="00B37E42"/>
    <w:rsid w:val="00B5591F"/>
    <w:rsid w:val="00B6382E"/>
    <w:rsid w:val="00B6399F"/>
    <w:rsid w:val="00B7550C"/>
    <w:rsid w:val="00B7564C"/>
    <w:rsid w:val="00B77482"/>
    <w:rsid w:val="00B77E53"/>
    <w:rsid w:val="00B8120A"/>
    <w:rsid w:val="00B81DA3"/>
    <w:rsid w:val="00B8200E"/>
    <w:rsid w:val="00BA422F"/>
    <w:rsid w:val="00BA47AB"/>
    <w:rsid w:val="00BB0794"/>
    <w:rsid w:val="00BB1365"/>
    <w:rsid w:val="00BC0F34"/>
    <w:rsid w:val="00BC313F"/>
    <w:rsid w:val="00BC746A"/>
    <w:rsid w:val="00BD146D"/>
    <w:rsid w:val="00BD3A61"/>
    <w:rsid w:val="00BF3AB9"/>
    <w:rsid w:val="00C13309"/>
    <w:rsid w:val="00C1379E"/>
    <w:rsid w:val="00C15FC7"/>
    <w:rsid w:val="00C20617"/>
    <w:rsid w:val="00C25B46"/>
    <w:rsid w:val="00C3257E"/>
    <w:rsid w:val="00C5524E"/>
    <w:rsid w:val="00C561DA"/>
    <w:rsid w:val="00C669D6"/>
    <w:rsid w:val="00C6740A"/>
    <w:rsid w:val="00C8714B"/>
    <w:rsid w:val="00C919FF"/>
    <w:rsid w:val="00C95125"/>
    <w:rsid w:val="00C968A2"/>
    <w:rsid w:val="00CB5E89"/>
    <w:rsid w:val="00CC399C"/>
    <w:rsid w:val="00CC71C2"/>
    <w:rsid w:val="00CD0A45"/>
    <w:rsid w:val="00CD163C"/>
    <w:rsid w:val="00CD31A8"/>
    <w:rsid w:val="00CD5020"/>
    <w:rsid w:val="00CE0F30"/>
    <w:rsid w:val="00CE2FEF"/>
    <w:rsid w:val="00CE47DC"/>
    <w:rsid w:val="00CF5DDE"/>
    <w:rsid w:val="00D16094"/>
    <w:rsid w:val="00D2590B"/>
    <w:rsid w:val="00D30033"/>
    <w:rsid w:val="00D37028"/>
    <w:rsid w:val="00D44B33"/>
    <w:rsid w:val="00D53BED"/>
    <w:rsid w:val="00D54638"/>
    <w:rsid w:val="00D609A3"/>
    <w:rsid w:val="00D7094A"/>
    <w:rsid w:val="00D71873"/>
    <w:rsid w:val="00D731CD"/>
    <w:rsid w:val="00D80B6F"/>
    <w:rsid w:val="00D84641"/>
    <w:rsid w:val="00D87BAC"/>
    <w:rsid w:val="00D90730"/>
    <w:rsid w:val="00D90F5C"/>
    <w:rsid w:val="00D94E48"/>
    <w:rsid w:val="00DA1C4A"/>
    <w:rsid w:val="00DA2C3E"/>
    <w:rsid w:val="00DA4193"/>
    <w:rsid w:val="00DA4AF6"/>
    <w:rsid w:val="00DB57E5"/>
    <w:rsid w:val="00DC1102"/>
    <w:rsid w:val="00DC2CF4"/>
    <w:rsid w:val="00DD2C07"/>
    <w:rsid w:val="00DD4828"/>
    <w:rsid w:val="00DD51FC"/>
    <w:rsid w:val="00DD720B"/>
    <w:rsid w:val="00DE3926"/>
    <w:rsid w:val="00DF078A"/>
    <w:rsid w:val="00DF3BF2"/>
    <w:rsid w:val="00DF6331"/>
    <w:rsid w:val="00DF6AA6"/>
    <w:rsid w:val="00E0317E"/>
    <w:rsid w:val="00E045AE"/>
    <w:rsid w:val="00E05FDB"/>
    <w:rsid w:val="00E115DF"/>
    <w:rsid w:val="00E14B7C"/>
    <w:rsid w:val="00E1571C"/>
    <w:rsid w:val="00E213FE"/>
    <w:rsid w:val="00E23B6C"/>
    <w:rsid w:val="00E25B84"/>
    <w:rsid w:val="00E33A2E"/>
    <w:rsid w:val="00E33F0F"/>
    <w:rsid w:val="00E558CD"/>
    <w:rsid w:val="00E7174D"/>
    <w:rsid w:val="00E728FA"/>
    <w:rsid w:val="00E72DE9"/>
    <w:rsid w:val="00E73986"/>
    <w:rsid w:val="00E74937"/>
    <w:rsid w:val="00E9523D"/>
    <w:rsid w:val="00E95552"/>
    <w:rsid w:val="00E97608"/>
    <w:rsid w:val="00EA39A3"/>
    <w:rsid w:val="00EB1146"/>
    <w:rsid w:val="00EC1F03"/>
    <w:rsid w:val="00EC1F9F"/>
    <w:rsid w:val="00EC5A59"/>
    <w:rsid w:val="00EC5DB6"/>
    <w:rsid w:val="00ED1230"/>
    <w:rsid w:val="00ED6649"/>
    <w:rsid w:val="00EE7C67"/>
    <w:rsid w:val="00F01560"/>
    <w:rsid w:val="00F05F85"/>
    <w:rsid w:val="00F158D1"/>
    <w:rsid w:val="00F21EBD"/>
    <w:rsid w:val="00F22644"/>
    <w:rsid w:val="00F266F6"/>
    <w:rsid w:val="00F313FF"/>
    <w:rsid w:val="00F328FB"/>
    <w:rsid w:val="00F46039"/>
    <w:rsid w:val="00F566BC"/>
    <w:rsid w:val="00F56C85"/>
    <w:rsid w:val="00F57402"/>
    <w:rsid w:val="00F71F47"/>
    <w:rsid w:val="00F73E21"/>
    <w:rsid w:val="00F74005"/>
    <w:rsid w:val="00F7453C"/>
    <w:rsid w:val="00F7792C"/>
    <w:rsid w:val="00F85215"/>
    <w:rsid w:val="00F85D98"/>
    <w:rsid w:val="00F904DD"/>
    <w:rsid w:val="00FA2745"/>
    <w:rsid w:val="00FB683D"/>
    <w:rsid w:val="00FC0512"/>
    <w:rsid w:val="00FC0B23"/>
    <w:rsid w:val="00FC5388"/>
    <w:rsid w:val="00FD10F6"/>
    <w:rsid w:val="00FD5BD5"/>
    <w:rsid w:val="00FD7C05"/>
    <w:rsid w:val="00FE249A"/>
    <w:rsid w:val="00FE38F0"/>
    <w:rsid w:val="00FE5EAE"/>
    <w:rsid w:val="00FF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5FA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772EAA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Heading3">
    <w:name w:val="heading 3"/>
    <w:basedOn w:val="Normal"/>
    <w:next w:val="Normal"/>
    <w:qFormat/>
    <w:rsid w:val="00804D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2EAA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rsid w:val="00772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2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2EAA"/>
  </w:style>
  <w:style w:type="paragraph" w:styleId="Caption">
    <w:name w:val="caption"/>
    <w:basedOn w:val="Normal"/>
    <w:next w:val="Normal"/>
    <w:qFormat/>
    <w:rsid w:val="001B187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401B66"/>
    <w:rPr>
      <w:color w:val="0000FF"/>
      <w:u w:val="single"/>
    </w:rPr>
  </w:style>
  <w:style w:type="table" w:styleId="TableGrid">
    <w:name w:val="Table Grid"/>
    <w:basedOn w:val="TableNormal"/>
    <w:rsid w:val="00AA0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AA04D9"/>
    <w:rPr>
      <w:color w:val="800040"/>
      <w:u w:val="single"/>
    </w:rPr>
  </w:style>
  <w:style w:type="paragraph" w:styleId="BalloonText">
    <w:name w:val="Balloon Text"/>
    <w:basedOn w:val="Normal"/>
    <w:link w:val="BalloonTextChar"/>
    <w:rsid w:val="00BA4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47A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rcy.rsgc.on.ca/ACES/ICS2O/Exams/SnakesAndLadders/doc/index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darcy.rsgc.on.ca/ACES/ICS2O/Exams/SnakesAndLadders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STUDENTS</vt:lpstr>
    </vt:vector>
  </TitlesOfParts>
  <Company>Perfect Systems</Company>
  <LinksUpToDate>false</LinksUpToDate>
  <CharactersWithSpaces>5881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http://darcy.rsgc.on.ca/ACES/TEE2O/Exams/2010RobotsExam.htm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STUDENTS</dc:title>
  <dc:creator>Chris D'Arcy</dc:creator>
  <cp:lastModifiedBy>Chris Darcy</cp:lastModifiedBy>
  <cp:revision>25</cp:revision>
  <cp:lastPrinted>2013-05-04T14:42:00Z</cp:lastPrinted>
  <dcterms:created xsi:type="dcterms:W3CDTF">2013-04-30T12:38:00Z</dcterms:created>
  <dcterms:modified xsi:type="dcterms:W3CDTF">2013-05-04T14:59:00Z</dcterms:modified>
</cp:coreProperties>
</file>