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3F" w:rsidRPr="00F7792C" w:rsidRDefault="00790AA2" w:rsidP="00804DD5">
      <w:pPr>
        <w:pStyle w:val="Heading3"/>
      </w:pPr>
      <w:r>
        <w:rPr>
          <w:noProof/>
        </w:rPr>
        <w:drawing>
          <wp:anchor distT="0" distB="0" distL="114300" distR="114300" simplePos="0" relativeHeight="251663872" behindDoc="1" locked="0" layoutInCell="1" allowOverlap="0">
            <wp:simplePos x="0" y="0"/>
            <wp:positionH relativeFrom="column">
              <wp:posOffset>4151630</wp:posOffset>
            </wp:positionH>
            <wp:positionV relativeFrom="paragraph">
              <wp:posOffset>200660</wp:posOffset>
            </wp:positionV>
            <wp:extent cx="2541270" cy="2541905"/>
            <wp:effectExtent l="19050" t="0" r="0" b="0"/>
            <wp:wrapTight wrapText="left">
              <wp:wrapPolygon edited="0">
                <wp:start x="-162" y="0"/>
                <wp:lineTo x="-162" y="21368"/>
                <wp:lineTo x="21535" y="21368"/>
                <wp:lineTo x="21535" y="0"/>
                <wp:lineTo x="-162" y="0"/>
              </wp:wrapPolygon>
            </wp:wrapTight>
            <wp:docPr id="2" name="Picture 1" descr="Londo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0ACD">
        <w:t>Instruction to Students</w:t>
      </w:r>
    </w:p>
    <w:p w:rsidR="002A103F" w:rsidRDefault="002A103F" w:rsidP="002A103F">
      <w:pPr>
        <w:numPr>
          <w:ilvl w:val="0"/>
          <w:numId w:val="14"/>
        </w:numPr>
      </w:pPr>
      <w:r>
        <w:t>This exam co</w:t>
      </w:r>
      <w:r w:rsidR="00804DD5">
        <w:t>ntributes</w:t>
      </w:r>
      <w:r>
        <w:t xml:space="preserve"> </w:t>
      </w:r>
      <w:r w:rsidR="00BA47AB">
        <w:t>30</w:t>
      </w:r>
      <w:r>
        <w:t xml:space="preserve">% </w:t>
      </w:r>
      <w:r w:rsidR="00804DD5">
        <w:t xml:space="preserve">towards </w:t>
      </w:r>
      <w:r>
        <w:t xml:space="preserve">your final mark. </w:t>
      </w:r>
    </w:p>
    <w:p w:rsidR="002A103F" w:rsidRDefault="002A103F" w:rsidP="002A103F">
      <w:pPr>
        <w:numPr>
          <w:ilvl w:val="0"/>
          <w:numId w:val="14"/>
        </w:numPr>
      </w:pPr>
      <w:r>
        <w:t xml:space="preserve">Appropriate </w:t>
      </w:r>
      <w:r w:rsidRPr="00F7792C">
        <w:rPr>
          <w:b/>
        </w:rPr>
        <w:t xml:space="preserve">coding </w:t>
      </w:r>
      <w:r>
        <w:t xml:space="preserve">and </w:t>
      </w:r>
      <w:r w:rsidRPr="00A600BD">
        <w:rPr>
          <w:b/>
        </w:rPr>
        <w:t>documentation</w:t>
      </w:r>
      <w:r>
        <w:t xml:space="preserve"> </w:t>
      </w:r>
      <w:r w:rsidR="00BA47AB">
        <w:t xml:space="preserve">styles </w:t>
      </w:r>
      <w:r>
        <w:t xml:space="preserve">are expected. </w:t>
      </w:r>
    </w:p>
    <w:p w:rsidR="002A103F" w:rsidRDefault="002A103F" w:rsidP="002A103F">
      <w:pPr>
        <w:numPr>
          <w:ilvl w:val="0"/>
          <w:numId w:val="14"/>
        </w:numPr>
      </w:pPr>
      <w:r>
        <w:t xml:space="preserve">You are allowed </w:t>
      </w:r>
      <w:r w:rsidR="00DB57E5">
        <w:t>access to</w:t>
      </w:r>
      <w:r>
        <w:t xml:space="preserve"> your </w:t>
      </w:r>
      <w:r w:rsidR="00A600BD">
        <w:t>former project files on your laptop</w:t>
      </w:r>
      <w:r w:rsidR="00F7792C">
        <w:t>.</w:t>
      </w:r>
    </w:p>
    <w:p w:rsidR="00EC5DB6" w:rsidRDefault="00F328FB" w:rsidP="00D609A3">
      <w:pPr>
        <w:numPr>
          <w:ilvl w:val="0"/>
          <w:numId w:val="14"/>
        </w:numPr>
      </w:pPr>
      <w:r>
        <w:t>I</w:t>
      </w:r>
      <w:r w:rsidR="00A600BD">
        <w:t xml:space="preserve">nternet </w:t>
      </w:r>
      <w:r>
        <w:t xml:space="preserve">access is available </w:t>
      </w:r>
      <w:r w:rsidR="00CF5DDE">
        <w:t xml:space="preserve">for the </w:t>
      </w:r>
      <w:r w:rsidRPr="00F328FB">
        <w:rPr>
          <w:u w:val="single"/>
        </w:rPr>
        <w:t>sole</w:t>
      </w:r>
      <w:r>
        <w:t xml:space="preserve"> purpose of </w:t>
      </w:r>
      <w:r w:rsidR="00CF5DDE">
        <w:t>viewing the animation</w:t>
      </w:r>
      <w:r w:rsidR="00DA4193">
        <w:t xml:space="preserve"> and consulting Robots online documentation if needed.</w:t>
      </w:r>
    </w:p>
    <w:p w:rsidR="003E1DFA" w:rsidRDefault="003E1DFA" w:rsidP="00D609A3">
      <w:pPr>
        <w:numPr>
          <w:ilvl w:val="0"/>
          <w:numId w:val="14"/>
        </w:numPr>
      </w:pPr>
      <w:r>
        <w:t>You are to take the first 1</w:t>
      </w:r>
      <w:r w:rsidR="00EC5A59">
        <w:t>0</w:t>
      </w:r>
      <w:r>
        <w:t xml:space="preserve"> minutes to read this exam ov</w:t>
      </w:r>
      <w:r w:rsidR="00DC1102">
        <w:t>er, understand the expectations</w:t>
      </w:r>
      <w:r>
        <w:t xml:space="preserve"> and plan your solution</w:t>
      </w:r>
      <w:r w:rsidR="00B27376">
        <w:t xml:space="preserve">, after </w:t>
      </w:r>
      <w:r w:rsidR="00DC1102">
        <w:t xml:space="preserve">which </w:t>
      </w:r>
      <w:r w:rsidR="00EC5A59">
        <w:t xml:space="preserve">you will be given </w:t>
      </w:r>
      <w:r w:rsidR="00DC1102">
        <w:t>permission</w:t>
      </w:r>
      <w:r w:rsidR="00B27376">
        <w:t xml:space="preserve"> to </w:t>
      </w:r>
      <w:r>
        <w:t>open your</w:t>
      </w:r>
      <w:r w:rsidR="000D6046">
        <w:t xml:space="preserve"> laptops and start coding.</w:t>
      </w:r>
    </w:p>
    <w:p w:rsidR="00D609A3" w:rsidRDefault="00790AA2" w:rsidP="00804DD5">
      <w:pPr>
        <w:pStyle w:val="Heading3"/>
      </w:pPr>
      <w:r>
        <w:t xml:space="preserve">2012 London Olympics: The </w:t>
      </w:r>
      <w:r w:rsidRPr="00790AA2">
        <w:rPr>
          <w:i/>
        </w:rPr>
        <w:t>Staggered</w:t>
      </w:r>
      <w:r>
        <w:t xml:space="preserve"> Hurdles</w:t>
      </w:r>
    </w:p>
    <w:p w:rsidR="00AA0255" w:rsidRDefault="00AA0255" w:rsidP="00CF5DDE"/>
    <w:p w:rsidR="00C13309" w:rsidRDefault="00121B0C" w:rsidP="00CF5DDE">
      <w:r>
        <w:t xml:space="preserve">The </w:t>
      </w:r>
      <w:r w:rsidRPr="00121B0C">
        <w:rPr>
          <w:b/>
          <w:i/>
        </w:rPr>
        <w:t>Staggered</w:t>
      </w:r>
      <w:r w:rsidRPr="00121B0C">
        <w:rPr>
          <w:b/>
        </w:rPr>
        <w:t xml:space="preserve"> Hurdles</w:t>
      </w:r>
      <w:r>
        <w:t xml:space="preserve"> is a demonstration event for the 2012 London Olympics. Each competitor</w:t>
      </w:r>
      <w:r w:rsidR="00C13309">
        <w:t xml:space="preserve"> (an instance of the </w:t>
      </w:r>
      <w:proofErr w:type="spellStart"/>
      <w:r w:rsidR="00C13309" w:rsidRPr="00B301DC">
        <w:rPr>
          <w:rFonts w:ascii="Courier New" w:hAnsi="Courier New" w:cs="Courier New"/>
        </w:rPr>
        <w:t>Runnable</w:t>
      </w:r>
      <w:proofErr w:type="spellEnd"/>
      <w:r w:rsidR="00C13309">
        <w:t xml:space="preserve"> </w:t>
      </w:r>
      <w:r w:rsidR="00C13309" w:rsidRPr="00B301DC">
        <w:rPr>
          <w:rFonts w:ascii="Courier New" w:hAnsi="Courier New" w:cs="Courier New"/>
        </w:rPr>
        <w:t>Athlete</w:t>
      </w:r>
      <w:r w:rsidR="00C13309">
        <w:t xml:space="preserve"> Class)</w:t>
      </w:r>
      <w:r>
        <w:t xml:space="preserve"> begins on the starting line </w:t>
      </w:r>
      <w:r w:rsidR="00C13309">
        <w:t>(Avenue 0) and must make his w</w:t>
      </w:r>
      <w:r w:rsidR="009F44D6">
        <w:t>ay to the finish line (Avenue 21</w:t>
      </w:r>
      <w:r w:rsidR="00C13309">
        <w:t xml:space="preserve">). In between, each competitor is </w:t>
      </w:r>
      <w:r>
        <w:t>required to jump over 5 hurdles, placed a</w:t>
      </w:r>
      <w:r w:rsidR="00C13309">
        <w:t>t</w:t>
      </w:r>
      <w:r>
        <w:t xml:space="preserve"> random positions between </w:t>
      </w:r>
      <w:r w:rsidR="00C13309">
        <w:t>Avenue 3 and A</w:t>
      </w:r>
      <w:r>
        <w:t>venue 19</w:t>
      </w:r>
      <w:r w:rsidR="00B301DC">
        <w:t>, inclusive</w:t>
      </w:r>
      <w:r>
        <w:t>.</w:t>
      </w:r>
      <w:r w:rsidR="00C13309">
        <w:t xml:space="preserve"> Athletes from China, England, USA, Canada, Jamaica and Germany have qualified for the final. Their country’s flag appears as their icon, </w:t>
      </w:r>
      <w:r w:rsidR="00B301DC">
        <w:t xml:space="preserve">on top of which is placed a </w:t>
      </w:r>
      <w:r w:rsidR="00C13309">
        <w:t>random</w:t>
      </w:r>
      <w:r w:rsidR="00B301DC">
        <w:t xml:space="preserve">ly-generated two-digit label. Here </w:t>
      </w:r>
      <w:r w:rsidR="00C13309">
        <w:t>is the scene</w:t>
      </w:r>
      <w:r w:rsidR="00B301DC">
        <w:t>,</w:t>
      </w:r>
      <w:r w:rsidR="00C13309">
        <w:t xml:space="preserve"> moments before the start of the race.</w:t>
      </w:r>
      <w:r w:rsidR="00FD5BD5">
        <w:t xml:space="preserve"> Unzip </w:t>
      </w:r>
      <w:r w:rsidR="00FD5BD5" w:rsidRPr="00625141">
        <w:rPr>
          <w:rFonts w:ascii="Courier New" w:hAnsi="Courier New" w:cs="Courier New"/>
          <w:b/>
        </w:rPr>
        <w:t>London.zip</w:t>
      </w:r>
      <w:r w:rsidR="00FD5BD5">
        <w:t xml:space="preserve"> to your Desktop and click </w:t>
      </w:r>
      <w:r w:rsidR="00FD5BD5" w:rsidRPr="00FD5BD5">
        <w:rPr>
          <w:rFonts w:ascii="Courier New" w:hAnsi="Courier New" w:cs="Courier New"/>
          <w:b/>
        </w:rPr>
        <w:t>London.jar</w:t>
      </w:r>
      <w:r w:rsidR="00E213FE">
        <w:t xml:space="preserve"> to view the action. You find it at: </w:t>
      </w:r>
      <w:hyperlink r:id="rId8" w:history="1">
        <w:r w:rsidR="00E213FE" w:rsidRPr="00E213FE">
          <w:rPr>
            <w:rStyle w:val="Hyperlink"/>
          </w:rPr>
          <w:t>http://darcy.rsgc.on.ca/ACES/ICS2O/Exams/London.zip</w:t>
        </w:r>
      </w:hyperlink>
    </w:p>
    <w:p w:rsidR="00C13309" w:rsidRDefault="00C13309" w:rsidP="00CF5DDE"/>
    <w:p w:rsidR="00C13309" w:rsidRDefault="00C13309">
      <w:r>
        <w:rPr>
          <w:noProof/>
        </w:rPr>
        <w:drawing>
          <wp:inline distT="0" distB="0" distL="0" distR="0">
            <wp:extent cx="6350000" cy="3810000"/>
            <wp:effectExtent l="19050" t="0" r="0" b="0"/>
            <wp:docPr id="5" name="Picture 3" descr="LondonSa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Sadiu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746DD5" w:rsidRDefault="0057046C" w:rsidP="00746DD5">
      <w:r>
        <w:lastRenderedPageBreak/>
        <w:t>The</w:t>
      </w:r>
      <w:r w:rsidR="00746DD5">
        <w:t xml:space="preserve"> UML for the </w:t>
      </w:r>
      <w:r w:rsidR="00E558CD">
        <w:t xml:space="preserve">London </w:t>
      </w:r>
      <w:r>
        <w:t xml:space="preserve">Project appears below. The blue classes are readily available and the red files are provided. </w:t>
      </w:r>
      <w:r w:rsidRPr="00FD5BD5">
        <w:rPr>
          <w:b/>
        </w:rPr>
        <w:t>This leaves the orange files you to implement</w:t>
      </w:r>
      <w:r w:rsidR="00972EB1">
        <w:rPr>
          <w:b/>
        </w:rPr>
        <w:t>.</w:t>
      </w:r>
    </w:p>
    <w:p w:rsidR="00746DD5" w:rsidRDefault="00746DD5" w:rsidP="00746DD5"/>
    <w:p w:rsidR="00746DD5" w:rsidRDefault="00E558CD" w:rsidP="00746DD5">
      <w:r>
        <w:rPr>
          <w:noProof/>
        </w:rPr>
        <w:drawing>
          <wp:inline distT="0" distB="0" distL="0" distR="0">
            <wp:extent cx="6400800" cy="3613150"/>
            <wp:effectExtent l="19050" t="0" r="0" b="0"/>
            <wp:docPr id="1" name="Picture 0" descr="LondonU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UM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DD5" w:rsidRDefault="00746DD5" w:rsidP="00746DD5"/>
    <w:p w:rsidR="00746DD5" w:rsidRDefault="0057046C" w:rsidP="0057046C">
      <w:r>
        <w:t xml:space="preserve">The </w:t>
      </w:r>
      <w:r w:rsidR="00972EB1">
        <w:t xml:space="preserve">project </w:t>
      </w:r>
      <w:r>
        <w:t>documentation can be reviewed at this URL,</w:t>
      </w:r>
    </w:p>
    <w:p w:rsidR="0057046C" w:rsidRDefault="0057046C" w:rsidP="0057046C"/>
    <w:p w:rsidR="00746DD5" w:rsidRDefault="004968DF" w:rsidP="00FD5BD5">
      <w:pPr>
        <w:jc w:val="center"/>
      </w:pPr>
      <w:hyperlink r:id="rId11" w:history="1">
        <w:r w:rsidR="00E213FE" w:rsidRPr="0087674A">
          <w:rPr>
            <w:rStyle w:val="Hyperlink"/>
          </w:rPr>
          <w:t>http://darcy.rsgc.on.ca/ACES/ICS2O/Exams/London/doc/index.html</w:t>
        </w:r>
      </w:hyperlink>
    </w:p>
    <w:p w:rsidR="00E05FDB" w:rsidRDefault="00E05FDB" w:rsidP="00E05FDB">
      <w:pPr>
        <w:pStyle w:val="Heading3"/>
      </w:pPr>
      <w:r w:rsidRPr="001C5B61">
        <w:t>Task</w:t>
      </w:r>
    </w:p>
    <w:p w:rsidR="00E05FDB" w:rsidRDefault="00FD5BD5" w:rsidP="00E05FDB">
      <w:pPr>
        <w:numPr>
          <w:ilvl w:val="0"/>
          <w:numId w:val="16"/>
        </w:numPr>
      </w:pPr>
      <w:r>
        <w:t>R</w:t>
      </w:r>
      <w:r w:rsidR="00714F21">
        <w:t xml:space="preserve">ead </w:t>
      </w:r>
      <w:r>
        <w:t xml:space="preserve">this exam and documentation thoroughly. Run </w:t>
      </w:r>
      <w:r w:rsidR="00E05FDB">
        <w:t xml:space="preserve">the simulation </w:t>
      </w:r>
      <w:r w:rsidR="000F398C">
        <w:t>as often as necessary</w:t>
      </w:r>
      <w:r w:rsidR="00E05FDB">
        <w:t>.</w:t>
      </w:r>
    </w:p>
    <w:p w:rsidR="00972EB1" w:rsidRDefault="00E05FDB" w:rsidP="00E05FDB">
      <w:pPr>
        <w:numPr>
          <w:ilvl w:val="0"/>
          <w:numId w:val="16"/>
        </w:numPr>
      </w:pPr>
      <w:r>
        <w:t xml:space="preserve">Create a project called </w:t>
      </w:r>
      <w:r w:rsidR="00EC5A59" w:rsidRPr="00EC5A59">
        <w:rPr>
          <w:rFonts w:ascii="Courier New" w:hAnsi="Courier New" w:cs="Courier New"/>
          <w:b/>
        </w:rPr>
        <w:t>L</w:t>
      </w:r>
      <w:r w:rsidR="00FD5BD5">
        <w:rPr>
          <w:rFonts w:ascii="Courier New" w:hAnsi="Courier New" w:cs="Courier New"/>
          <w:b/>
        </w:rPr>
        <w:t>ondon</w:t>
      </w:r>
      <w:r w:rsidR="00972EB1">
        <w:t xml:space="preserve"> </w:t>
      </w:r>
      <w:r w:rsidRPr="00E05FDB">
        <w:t xml:space="preserve">and </w:t>
      </w:r>
      <w:r w:rsidR="00FD5BD5">
        <w:t xml:space="preserve">add </w:t>
      </w:r>
      <w:r w:rsidR="00972EB1">
        <w:t xml:space="preserve">the </w:t>
      </w:r>
      <w:r w:rsidR="00972EB1" w:rsidRPr="00972EB1">
        <w:rPr>
          <w:b/>
        </w:rPr>
        <w:t>seven</w:t>
      </w:r>
      <w:r w:rsidR="00972EB1">
        <w:t xml:space="preserve"> .gif files to the </w:t>
      </w:r>
      <w:r w:rsidR="00972EB1" w:rsidRPr="00972EB1">
        <w:rPr>
          <w:b/>
        </w:rPr>
        <w:t>root</w:t>
      </w:r>
      <w:r w:rsidR="00972EB1">
        <w:rPr>
          <w:b/>
        </w:rPr>
        <w:t xml:space="preserve"> folder</w:t>
      </w:r>
      <w:r w:rsidR="00972EB1">
        <w:t>.</w:t>
      </w:r>
    </w:p>
    <w:p w:rsidR="00E05FDB" w:rsidRDefault="00972EB1" w:rsidP="000F398C">
      <w:pPr>
        <w:numPr>
          <w:ilvl w:val="0"/>
          <w:numId w:val="16"/>
        </w:numPr>
      </w:pPr>
      <w:r>
        <w:t xml:space="preserve">Add the source file </w:t>
      </w:r>
      <w:r w:rsidRPr="00972EB1">
        <w:rPr>
          <w:rFonts w:ascii="Courier New" w:hAnsi="Courier New" w:cs="Courier New"/>
          <w:b/>
        </w:rPr>
        <w:t>Stadium.java</w:t>
      </w:r>
      <w:r>
        <w:t xml:space="preserve"> to the </w:t>
      </w:r>
      <w:proofErr w:type="spellStart"/>
      <w:r w:rsidRPr="00972EB1">
        <w:rPr>
          <w:b/>
        </w:rPr>
        <w:t>src</w:t>
      </w:r>
      <w:proofErr w:type="spellEnd"/>
      <w:r>
        <w:t xml:space="preserve"> file of the project.</w:t>
      </w:r>
    </w:p>
    <w:p w:rsidR="00972EB1" w:rsidRDefault="00972EB1" w:rsidP="000F398C">
      <w:pPr>
        <w:numPr>
          <w:ilvl w:val="0"/>
          <w:numId w:val="16"/>
        </w:numPr>
      </w:pPr>
      <w:r>
        <w:t xml:space="preserve">Do </w:t>
      </w:r>
      <w:r w:rsidRPr="00972EB1">
        <w:rPr>
          <w:b/>
        </w:rPr>
        <w:t>NOT</w:t>
      </w:r>
      <w:r>
        <w:t xml:space="preserve"> add the London.jar file to your project.</w:t>
      </w:r>
    </w:p>
    <w:p w:rsidR="00714F21" w:rsidRDefault="00972EB1" w:rsidP="000F398C">
      <w:pPr>
        <w:numPr>
          <w:ilvl w:val="0"/>
          <w:numId w:val="16"/>
        </w:numPr>
      </w:pPr>
      <w:r>
        <w:t xml:space="preserve">Develop implementations for the five orange </w:t>
      </w:r>
      <w:proofErr w:type="spellStart"/>
      <w:r>
        <w:t>coloured</w:t>
      </w:r>
      <w:proofErr w:type="spellEnd"/>
      <w:r>
        <w:t xml:space="preserve"> classes in the UML </w:t>
      </w:r>
      <w:proofErr w:type="gramStart"/>
      <w:r>
        <w:t>above .</w:t>
      </w:r>
      <w:proofErr w:type="gramEnd"/>
    </w:p>
    <w:p w:rsidR="000F398C" w:rsidRPr="00E05FDB" w:rsidRDefault="00972EB1" w:rsidP="000F398C">
      <w:pPr>
        <w:numPr>
          <w:ilvl w:val="0"/>
          <w:numId w:val="16"/>
        </w:numPr>
      </w:pPr>
      <w:r>
        <w:t xml:space="preserve">Using the appropriate syntax, </w:t>
      </w:r>
      <w:r w:rsidR="000F398C">
        <w:t>doc</w:t>
      </w:r>
      <w:r w:rsidR="00714F21">
        <w:t xml:space="preserve">ument </w:t>
      </w:r>
      <w:proofErr w:type="gramStart"/>
      <w:r w:rsidR="00714F21">
        <w:t>your</w:t>
      </w:r>
      <w:proofErr w:type="gramEnd"/>
      <w:r w:rsidR="00714F21" w:rsidRPr="00972EB1">
        <w:rPr>
          <w:b/>
        </w:rPr>
        <w:t xml:space="preserve"> </w:t>
      </w:r>
      <w:r w:rsidRPr="00972EB1">
        <w:rPr>
          <w:b/>
        </w:rPr>
        <w:t>ALL</w:t>
      </w:r>
      <w:r w:rsidR="00714F21">
        <w:t xml:space="preserve"> source code</w:t>
      </w:r>
      <w:r w:rsidR="000F398C">
        <w:t>.</w:t>
      </w:r>
    </w:p>
    <w:p w:rsidR="00634256" w:rsidRDefault="00E05FDB" w:rsidP="00E05FDB">
      <w:pPr>
        <w:numPr>
          <w:ilvl w:val="0"/>
          <w:numId w:val="16"/>
        </w:numPr>
      </w:pPr>
      <w:r>
        <w:t xml:space="preserve">In the last 10 minutes, </w:t>
      </w:r>
      <w:r w:rsidR="00D90730">
        <w:t>attach</w:t>
      </w:r>
      <w:r w:rsidR="00972EB1">
        <w:t xml:space="preserve"> the source code for the 5 orange files above to an email to </w:t>
      </w:r>
      <w:proofErr w:type="spellStart"/>
      <w:r w:rsidR="000F398C" w:rsidRPr="009B3C99">
        <w:rPr>
          <w:rFonts w:ascii="Courier New" w:hAnsi="Courier New" w:cs="Courier New"/>
        </w:rPr>
        <w:t>h</w:t>
      </w:r>
      <w:r w:rsidRPr="009B3C99">
        <w:rPr>
          <w:rFonts w:ascii="Courier New" w:hAnsi="Courier New" w:cs="Courier New"/>
        </w:rPr>
        <w:t>andin</w:t>
      </w:r>
      <w:proofErr w:type="spellEnd"/>
      <w:r w:rsidR="009B3C99">
        <w:t xml:space="preserve"> under the subject line</w:t>
      </w:r>
      <w:r w:rsidR="00D90730">
        <w:t xml:space="preserve">, </w:t>
      </w:r>
      <w:r w:rsidR="00972EB1">
        <w:rPr>
          <w:rFonts w:ascii="Courier New" w:hAnsi="Courier New" w:cs="Courier New"/>
        </w:rPr>
        <w:t>London</w:t>
      </w:r>
      <w:r w:rsidR="00D90730">
        <w:t>.</w:t>
      </w:r>
    </w:p>
    <w:p w:rsidR="00E97608" w:rsidRDefault="00E97608" w:rsidP="00E97608">
      <w:pPr>
        <w:pStyle w:val="Heading3"/>
      </w:pPr>
      <w:r>
        <w:t>Evaluation</w:t>
      </w:r>
    </w:p>
    <w:p w:rsidR="00E97608" w:rsidRDefault="00E97608" w:rsidP="00E97608">
      <w:r>
        <w:t xml:space="preserve">The focus of our introduction to Java this term was the creation of well-named, robust, single-purpose methods that reflect the problem-solving skills of the author who has broken </w:t>
      </w:r>
      <w:r w:rsidRPr="009B3C99">
        <w:t>a large</w:t>
      </w:r>
      <w:r>
        <w:t xml:space="preserve"> task into manageable</w:t>
      </w:r>
      <w:r w:rsidRPr="009B3C99">
        <w:t>, bite-sized</w:t>
      </w:r>
      <w:r>
        <w:t xml:space="preserve"> pieces. The highest marks then, will be reserved for those students that submit a</w:t>
      </w:r>
      <w:r w:rsidR="009B3C99">
        <w:t xml:space="preserve"> </w:t>
      </w:r>
      <w:r>
        <w:t>class</w:t>
      </w:r>
      <w:r w:rsidR="00972EB1">
        <w:t>es that,</w:t>
      </w:r>
    </w:p>
    <w:p w:rsidR="00B7564C" w:rsidRDefault="00B7564C" w:rsidP="00E97608">
      <w:pPr>
        <w:numPr>
          <w:ilvl w:val="0"/>
          <w:numId w:val="15"/>
        </w:numPr>
      </w:pPr>
      <w:r>
        <w:rPr>
          <w:b/>
        </w:rPr>
        <w:t xml:space="preserve">(5) </w:t>
      </w:r>
      <w:r w:rsidRPr="00B7564C">
        <w:rPr>
          <w:b/>
        </w:rPr>
        <w:t>Design</w:t>
      </w:r>
      <w:r>
        <w:t>. R</w:t>
      </w:r>
      <w:r w:rsidR="00E97608">
        <w:t xml:space="preserve">eflects sound, well-thought-out </w:t>
      </w:r>
      <w:r w:rsidR="009B3C99" w:rsidRPr="00B7564C">
        <w:rPr>
          <w:i/>
        </w:rPr>
        <w:t>stepwise r</w:t>
      </w:r>
      <w:r w:rsidR="00E97608" w:rsidRPr="00B7564C">
        <w:rPr>
          <w:i/>
        </w:rPr>
        <w:t>efinement</w:t>
      </w:r>
      <w:r w:rsidR="00E97608">
        <w:t xml:space="preserve"> strategies</w:t>
      </w:r>
    </w:p>
    <w:p w:rsidR="00E97608" w:rsidRDefault="00B7564C" w:rsidP="00E97608">
      <w:pPr>
        <w:numPr>
          <w:ilvl w:val="0"/>
          <w:numId w:val="15"/>
        </w:numPr>
      </w:pPr>
      <w:r>
        <w:rPr>
          <w:b/>
        </w:rPr>
        <w:t xml:space="preserve">(5) </w:t>
      </w:r>
      <w:r w:rsidRPr="00B7564C">
        <w:rPr>
          <w:b/>
        </w:rPr>
        <w:t>Documentation</w:t>
      </w:r>
      <w:r>
        <w:t xml:space="preserve">. </w:t>
      </w:r>
      <w:proofErr w:type="gramStart"/>
      <w:r w:rsidR="00E97608">
        <w:t>superior</w:t>
      </w:r>
      <w:proofErr w:type="gramEnd"/>
      <w:r w:rsidR="00E97608">
        <w:t xml:space="preserve"> documentation</w:t>
      </w:r>
      <w:r w:rsidR="009B3C99">
        <w:t xml:space="preserve"> styles and content</w:t>
      </w:r>
      <w:r>
        <w:t xml:space="preserve"> .</w:t>
      </w:r>
    </w:p>
    <w:p w:rsidR="00E97608" w:rsidRDefault="00B7564C" w:rsidP="00634256">
      <w:pPr>
        <w:numPr>
          <w:ilvl w:val="0"/>
          <w:numId w:val="15"/>
        </w:numPr>
      </w:pPr>
      <w:r>
        <w:rPr>
          <w:b/>
        </w:rPr>
        <w:t xml:space="preserve">(5) </w:t>
      </w:r>
      <w:r w:rsidRPr="00B7564C">
        <w:rPr>
          <w:b/>
        </w:rPr>
        <w:t>Efficiency</w:t>
      </w:r>
      <w:r>
        <w:t xml:space="preserve">. No unnecessary statements. </w:t>
      </w:r>
      <w:r w:rsidR="00E97608">
        <w:t xml:space="preserve"> </w:t>
      </w:r>
    </w:p>
    <w:p w:rsidR="00634256" w:rsidRDefault="00B7564C" w:rsidP="00634256">
      <w:pPr>
        <w:numPr>
          <w:ilvl w:val="0"/>
          <w:numId w:val="15"/>
        </w:numPr>
      </w:pPr>
      <w:r>
        <w:rPr>
          <w:b/>
        </w:rPr>
        <w:t xml:space="preserve">(15) </w:t>
      </w:r>
      <w:r w:rsidRPr="00B7564C">
        <w:rPr>
          <w:b/>
        </w:rPr>
        <w:t>Accuracy</w:t>
      </w:r>
      <w:r>
        <w:t xml:space="preserve">. </w:t>
      </w:r>
      <w:r w:rsidR="00972EB1">
        <w:t xml:space="preserve">Functions </w:t>
      </w:r>
      <w:r>
        <w:t xml:space="preserve">exactly </w:t>
      </w:r>
      <w:r w:rsidR="00972EB1">
        <w:t>as required</w:t>
      </w:r>
      <w:r w:rsidR="00E97608">
        <w:t xml:space="preserve"> </w:t>
      </w:r>
      <w:r w:rsidR="00972EB1">
        <w:t xml:space="preserve">by the </w:t>
      </w:r>
      <w:r w:rsidR="00E97608">
        <w:t>examination</w:t>
      </w:r>
      <w:r w:rsidR="00972EB1">
        <w:t xml:space="preserve"> sp</w:t>
      </w:r>
      <w:r>
        <w:t>ecification.</w:t>
      </w:r>
    </w:p>
    <w:p w:rsidR="006D78FE" w:rsidRPr="009B3C99" w:rsidRDefault="006D78FE" w:rsidP="00E97608">
      <w:pPr>
        <w:jc w:val="center"/>
      </w:pPr>
    </w:p>
    <w:sectPr w:rsidR="006D78FE" w:rsidRPr="009B3C99" w:rsidSect="00F71F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288" w:left="1080" w:header="288" w:footer="28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40A" w:rsidRDefault="00C6740A">
      <w:r>
        <w:separator/>
      </w:r>
    </w:p>
  </w:endnote>
  <w:endnote w:type="continuationSeparator" w:id="0">
    <w:p w:rsidR="00C6740A" w:rsidRDefault="00C67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64C" w:rsidRDefault="00B756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869" w:rsidRDefault="004968DF" w:rsidP="00C919FF">
    <w:pPr>
      <w:pStyle w:val="Footer"/>
      <w:jc w:val="center"/>
    </w:pPr>
    <w:r>
      <w:rPr>
        <w:rStyle w:val="PageNumber"/>
      </w:rPr>
      <w:fldChar w:fldCharType="begin"/>
    </w:r>
    <w:r w:rsidR="0006286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44D6">
      <w:rPr>
        <w:rStyle w:val="PageNumber"/>
        <w:noProof/>
      </w:rPr>
      <w:t>- 2 -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64C" w:rsidRDefault="00B756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40A" w:rsidRDefault="00C6740A">
      <w:r>
        <w:separator/>
      </w:r>
    </w:p>
  </w:footnote>
  <w:footnote w:type="continuationSeparator" w:id="0">
    <w:p w:rsidR="00C6740A" w:rsidRDefault="00C67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64C" w:rsidRDefault="00B756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869" w:rsidRPr="00C20617" w:rsidRDefault="00062869" w:rsidP="00BC746A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auto"/>
      <w:tabs>
        <w:tab w:val="clear" w:pos="8640"/>
        <w:tab w:val="right" w:pos="10080"/>
      </w:tabs>
      <w:rPr>
        <w:rFonts w:ascii="Book Antiqua" w:hAnsi="Book Antiqua"/>
        <w:sz w:val="28"/>
        <w:szCs w:val="28"/>
      </w:rPr>
    </w:pPr>
    <w:r w:rsidRPr="00C20617">
      <w:rPr>
        <w:rFonts w:ascii="Book Antiqua" w:hAnsi="Book Antiqua"/>
        <w:b/>
        <w:sz w:val="28"/>
        <w:szCs w:val="28"/>
      </w:rPr>
      <w:t>Royal St. George’s College</w:t>
    </w:r>
    <w:r w:rsidRPr="00C20617">
      <w:rPr>
        <w:rFonts w:ascii="Book Antiqua" w:hAnsi="Book Antiqua"/>
        <w:sz w:val="28"/>
        <w:szCs w:val="28"/>
      </w:rPr>
      <w:tab/>
    </w:r>
    <w:r w:rsidRPr="00C20617">
      <w:rPr>
        <w:rFonts w:ascii="Book Antiqua" w:hAnsi="Book Antiqua"/>
        <w:sz w:val="28"/>
        <w:szCs w:val="28"/>
      </w:rPr>
      <w:tab/>
    </w:r>
    <w:r>
      <w:rPr>
        <w:rFonts w:ascii="Book Antiqua" w:hAnsi="Book Antiqua"/>
        <w:sz w:val="28"/>
        <w:szCs w:val="28"/>
      </w:rPr>
      <w:t xml:space="preserve"> </w:t>
    </w:r>
    <w:r w:rsidR="00BA47AB">
      <w:rPr>
        <w:rFonts w:ascii="Book Antiqua" w:hAnsi="Book Antiqua"/>
        <w:b/>
        <w:sz w:val="28"/>
        <w:szCs w:val="28"/>
      </w:rPr>
      <w:t>Introduction to C</w:t>
    </w:r>
    <w:r w:rsidRPr="00C669D6">
      <w:rPr>
        <w:rFonts w:ascii="Book Antiqua" w:hAnsi="Book Antiqua"/>
        <w:b/>
        <w:sz w:val="28"/>
        <w:szCs w:val="28"/>
      </w:rPr>
      <w:t>omputer S</w:t>
    </w:r>
    <w:r w:rsidR="00BA47AB">
      <w:rPr>
        <w:rFonts w:ascii="Book Antiqua" w:hAnsi="Book Antiqua"/>
        <w:b/>
        <w:sz w:val="28"/>
        <w:szCs w:val="28"/>
      </w:rPr>
      <w:t>tudies</w:t>
    </w:r>
  </w:p>
  <w:p w:rsidR="00062869" w:rsidRDefault="00BA47AB" w:rsidP="00BC746A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auto"/>
      <w:tabs>
        <w:tab w:val="clear" w:pos="8640"/>
        <w:tab w:val="right" w:pos="10080"/>
      </w:tabs>
      <w:rPr>
        <w:rFonts w:ascii="Book Antiqua" w:hAnsi="Book Antiqua"/>
        <w:i/>
      </w:rPr>
    </w:pPr>
    <w:r>
      <w:rPr>
        <w:rFonts w:ascii="Book Antiqua" w:hAnsi="Book Antiqua"/>
      </w:rPr>
      <w:t>ICS</w:t>
    </w:r>
    <w:r w:rsidR="00DE3926">
      <w:rPr>
        <w:rFonts w:ascii="Book Antiqua" w:hAnsi="Book Antiqua"/>
      </w:rPr>
      <w:t>2O</w:t>
    </w:r>
    <w:r w:rsidR="00062869">
      <w:rPr>
        <w:rFonts w:ascii="Book Antiqua" w:hAnsi="Book Antiqua"/>
      </w:rPr>
      <w:t xml:space="preserve"> </w:t>
    </w:r>
    <w:r w:rsidR="00062869" w:rsidRPr="00C20617">
      <w:rPr>
        <w:rFonts w:ascii="Book Antiqua" w:hAnsi="Book Antiqua"/>
      </w:rPr>
      <w:t>Final Examination</w:t>
    </w:r>
    <w:r w:rsidR="00062869" w:rsidRPr="00C20617">
      <w:rPr>
        <w:rFonts w:ascii="Book Antiqua" w:hAnsi="Book Antiqua"/>
      </w:rPr>
      <w:tab/>
    </w:r>
    <w:r w:rsidR="00062869" w:rsidRPr="00C20617">
      <w:rPr>
        <w:rFonts w:ascii="Book Antiqua" w:hAnsi="Book Antiqua"/>
      </w:rPr>
      <w:tab/>
      <w:t xml:space="preserve">Instructor: </w:t>
    </w:r>
    <w:r w:rsidR="00062869" w:rsidRPr="00C20617">
      <w:rPr>
        <w:rFonts w:ascii="Book Antiqua" w:hAnsi="Book Antiqua"/>
        <w:i/>
      </w:rPr>
      <w:t>C. D’Arcy</w:t>
    </w:r>
  </w:p>
  <w:p w:rsidR="00062869" w:rsidRPr="00C20617" w:rsidRDefault="00062869" w:rsidP="00D80B6F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auto"/>
      <w:tabs>
        <w:tab w:val="clear" w:pos="4320"/>
        <w:tab w:val="clear" w:pos="8640"/>
        <w:tab w:val="center" w:pos="5400"/>
        <w:tab w:val="right" w:pos="10080"/>
      </w:tabs>
      <w:rPr>
        <w:rFonts w:ascii="Book Antiqua" w:hAnsi="Book Antiqua"/>
      </w:rPr>
    </w:pPr>
    <w:r>
      <w:rPr>
        <w:rFonts w:ascii="Book Antiqua" w:hAnsi="Book Antiqua"/>
      </w:rPr>
      <w:t xml:space="preserve">Date: </w:t>
    </w:r>
    <w:r w:rsidR="003943E6">
      <w:rPr>
        <w:rFonts w:ascii="Book Antiqua" w:hAnsi="Book Antiqua"/>
      </w:rPr>
      <w:t>Thursday</w:t>
    </w:r>
    <w:r w:rsidR="00E33A2E">
      <w:rPr>
        <w:rFonts w:ascii="Book Antiqua" w:hAnsi="Book Antiqua"/>
      </w:rPr>
      <w:t xml:space="preserve"> </w:t>
    </w:r>
    <w:r w:rsidR="003943E6">
      <w:rPr>
        <w:rFonts w:ascii="Book Antiqua" w:hAnsi="Book Antiqua"/>
      </w:rPr>
      <w:t>May 31</w:t>
    </w:r>
    <w:r>
      <w:rPr>
        <w:rFonts w:ascii="Book Antiqua" w:hAnsi="Book Antiqua"/>
      </w:rPr>
      <w:t>, 20</w:t>
    </w:r>
    <w:r w:rsidR="003943E6">
      <w:rPr>
        <w:rFonts w:ascii="Book Antiqua" w:hAnsi="Book Antiqua"/>
      </w:rPr>
      <w:t>12</w:t>
    </w:r>
    <w:r>
      <w:rPr>
        <w:rFonts w:ascii="Book Antiqua" w:hAnsi="Book Antiqua"/>
      </w:rPr>
      <w:t xml:space="preserve"> (</w:t>
    </w:r>
    <w:r w:rsidR="003F50B0">
      <w:rPr>
        <w:rFonts w:ascii="Book Antiqua" w:hAnsi="Book Antiqua"/>
      </w:rPr>
      <w:t>12:30</w:t>
    </w:r>
    <w:r w:rsidR="00E33A2E">
      <w:rPr>
        <w:rFonts w:ascii="Book Antiqua" w:hAnsi="Book Antiqua"/>
      </w:rPr>
      <w:t xml:space="preserve"> </w:t>
    </w:r>
    <w:r w:rsidR="00DA4AF6">
      <w:rPr>
        <w:rFonts w:ascii="Book Antiqua" w:hAnsi="Book Antiqua"/>
      </w:rPr>
      <w:t>p.</w:t>
    </w:r>
    <w:r>
      <w:rPr>
        <w:rFonts w:ascii="Book Antiqua" w:hAnsi="Book Antiqua"/>
      </w:rPr>
      <w:t>m.)</w:t>
    </w:r>
    <w:r>
      <w:rPr>
        <w:rFonts w:ascii="Book Antiqua" w:hAnsi="Book Antiqua"/>
      </w:rPr>
      <w:tab/>
    </w:r>
    <w:r w:rsidRPr="00D80B6F">
      <w:rPr>
        <w:rFonts w:ascii="Book Antiqua" w:hAnsi="Book Antiqua"/>
        <w:b/>
      </w:rPr>
      <w:t>/</w:t>
    </w:r>
    <w:r w:rsidR="00BA47AB">
      <w:rPr>
        <w:rFonts w:ascii="Book Antiqua" w:hAnsi="Book Antiqua"/>
        <w:b/>
      </w:rPr>
      <w:t>30</w:t>
    </w:r>
    <w:r>
      <w:rPr>
        <w:rFonts w:ascii="Book Antiqua" w:hAnsi="Book Antiqua"/>
      </w:rPr>
      <w:tab/>
      <w:t xml:space="preserve">Duration: 2h; Length: </w:t>
    </w:r>
    <w:r w:rsidR="00B7564C">
      <w:rPr>
        <w:rFonts w:ascii="Book Antiqua" w:hAnsi="Book Antiqua"/>
      </w:rPr>
      <w:t>2</w:t>
    </w:r>
    <w:r>
      <w:rPr>
        <w:rFonts w:ascii="Book Antiqua" w:hAnsi="Book Antiqua"/>
      </w:rPr>
      <w:t xml:space="preserve"> page</w:t>
    </w:r>
    <w:r w:rsidR="00EA39A3">
      <w:rPr>
        <w:rFonts w:ascii="Book Antiqua" w:hAnsi="Book Antiqua"/>
      </w:rPr>
      <w:t>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64C" w:rsidRDefault="00B756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4F49"/>
    <w:multiLevelType w:val="hybridMultilevel"/>
    <w:tmpl w:val="E96C5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60BA8"/>
    <w:multiLevelType w:val="hybridMultilevel"/>
    <w:tmpl w:val="AA8A2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A519A"/>
    <w:multiLevelType w:val="multilevel"/>
    <w:tmpl w:val="E96C5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73EF4"/>
    <w:multiLevelType w:val="hybridMultilevel"/>
    <w:tmpl w:val="8A766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FE0A22"/>
    <w:multiLevelType w:val="hybridMultilevel"/>
    <w:tmpl w:val="DDD0F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C94BC5"/>
    <w:multiLevelType w:val="hybridMultilevel"/>
    <w:tmpl w:val="2FE01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07235"/>
    <w:multiLevelType w:val="hybridMultilevel"/>
    <w:tmpl w:val="7BC22E98"/>
    <w:lvl w:ilvl="0" w:tplc="715AE72E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C4A27"/>
    <w:multiLevelType w:val="hybridMultilevel"/>
    <w:tmpl w:val="0F1E4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4D0B70"/>
    <w:multiLevelType w:val="hybridMultilevel"/>
    <w:tmpl w:val="0D2E232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E365DF4"/>
    <w:multiLevelType w:val="hybridMultilevel"/>
    <w:tmpl w:val="2CC26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820596"/>
    <w:multiLevelType w:val="hybridMultilevel"/>
    <w:tmpl w:val="030C1C94"/>
    <w:lvl w:ilvl="0" w:tplc="4F469D7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B80FCA"/>
    <w:multiLevelType w:val="hybridMultilevel"/>
    <w:tmpl w:val="E6420D1C"/>
    <w:lvl w:ilvl="0" w:tplc="AD3C53B0">
      <w:start w:val="1"/>
      <w:numFmt w:val="decimal"/>
      <w:lvlText w:val="%1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2">
    <w:nsid w:val="5D7F090D"/>
    <w:multiLevelType w:val="hybridMultilevel"/>
    <w:tmpl w:val="8404F2D0"/>
    <w:lvl w:ilvl="0" w:tplc="5972FA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D23397"/>
    <w:multiLevelType w:val="hybridMultilevel"/>
    <w:tmpl w:val="A76C64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4723AC6"/>
    <w:multiLevelType w:val="hybridMultilevel"/>
    <w:tmpl w:val="211EF328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5">
    <w:nsid w:val="64B6635C"/>
    <w:multiLevelType w:val="multilevel"/>
    <w:tmpl w:val="387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1F69D2"/>
    <w:multiLevelType w:val="hybridMultilevel"/>
    <w:tmpl w:val="FE5E2766"/>
    <w:lvl w:ilvl="0" w:tplc="A768E6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AE50D8"/>
    <w:multiLevelType w:val="hybridMultilevel"/>
    <w:tmpl w:val="51B87390"/>
    <w:lvl w:ilvl="0" w:tplc="D402F2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9"/>
  </w:num>
  <w:num w:numId="5">
    <w:abstractNumId w:val="17"/>
  </w:num>
  <w:num w:numId="6">
    <w:abstractNumId w:val="12"/>
  </w:num>
  <w:num w:numId="7">
    <w:abstractNumId w:val="16"/>
  </w:num>
  <w:num w:numId="8">
    <w:abstractNumId w:val="8"/>
  </w:num>
  <w:num w:numId="9">
    <w:abstractNumId w:val="10"/>
  </w:num>
  <w:num w:numId="10">
    <w:abstractNumId w:val="11"/>
  </w:num>
  <w:num w:numId="11">
    <w:abstractNumId w:val="6"/>
  </w:num>
  <w:num w:numId="12">
    <w:abstractNumId w:val="5"/>
  </w:num>
  <w:num w:numId="13">
    <w:abstractNumId w:val="7"/>
  </w:num>
  <w:num w:numId="14">
    <w:abstractNumId w:val="13"/>
  </w:num>
  <w:num w:numId="15">
    <w:abstractNumId w:val="14"/>
  </w:num>
  <w:num w:numId="16">
    <w:abstractNumId w:val="3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stylePaneFormatFilter w:val="3F01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EAA"/>
    <w:rsid w:val="0000396A"/>
    <w:rsid w:val="00007928"/>
    <w:rsid w:val="00007AFA"/>
    <w:rsid w:val="00020549"/>
    <w:rsid w:val="000246D4"/>
    <w:rsid w:val="00032862"/>
    <w:rsid w:val="00037FB7"/>
    <w:rsid w:val="00050ACD"/>
    <w:rsid w:val="00062869"/>
    <w:rsid w:val="00090A6A"/>
    <w:rsid w:val="000938DF"/>
    <w:rsid w:val="000A02DE"/>
    <w:rsid w:val="000A5885"/>
    <w:rsid w:val="000A6847"/>
    <w:rsid w:val="000A7720"/>
    <w:rsid w:val="000B092A"/>
    <w:rsid w:val="000B6EFE"/>
    <w:rsid w:val="000C43A6"/>
    <w:rsid w:val="000C6C19"/>
    <w:rsid w:val="000D5C88"/>
    <w:rsid w:val="000D6046"/>
    <w:rsid w:val="000E2015"/>
    <w:rsid w:val="000E3688"/>
    <w:rsid w:val="000F2982"/>
    <w:rsid w:val="000F398C"/>
    <w:rsid w:val="000F4BC0"/>
    <w:rsid w:val="000F6D33"/>
    <w:rsid w:val="000F7FEA"/>
    <w:rsid w:val="00105593"/>
    <w:rsid w:val="001076F5"/>
    <w:rsid w:val="00121B0C"/>
    <w:rsid w:val="0012288D"/>
    <w:rsid w:val="00131625"/>
    <w:rsid w:val="00151C88"/>
    <w:rsid w:val="001576DD"/>
    <w:rsid w:val="00171BA2"/>
    <w:rsid w:val="001733AD"/>
    <w:rsid w:val="001A1082"/>
    <w:rsid w:val="001A45FA"/>
    <w:rsid w:val="001A7421"/>
    <w:rsid w:val="001B0EFC"/>
    <w:rsid w:val="001B1873"/>
    <w:rsid w:val="001B1EAA"/>
    <w:rsid w:val="001C1AAB"/>
    <w:rsid w:val="001C5B61"/>
    <w:rsid w:val="001D1422"/>
    <w:rsid w:val="001D7BA3"/>
    <w:rsid w:val="001F4642"/>
    <w:rsid w:val="001F7C6A"/>
    <w:rsid w:val="00212B35"/>
    <w:rsid w:val="00214F1C"/>
    <w:rsid w:val="0021798D"/>
    <w:rsid w:val="0022102B"/>
    <w:rsid w:val="00222B66"/>
    <w:rsid w:val="0022388C"/>
    <w:rsid w:val="0022469E"/>
    <w:rsid w:val="00237EF7"/>
    <w:rsid w:val="002462E9"/>
    <w:rsid w:val="00247335"/>
    <w:rsid w:val="00277E7C"/>
    <w:rsid w:val="0028086F"/>
    <w:rsid w:val="00287173"/>
    <w:rsid w:val="002963E0"/>
    <w:rsid w:val="002A070D"/>
    <w:rsid w:val="002A0C7B"/>
    <w:rsid w:val="002A103F"/>
    <w:rsid w:val="002A160F"/>
    <w:rsid w:val="002A1BE9"/>
    <w:rsid w:val="002B12BA"/>
    <w:rsid w:val="002B1CF6"/>
    <w:rsid w:val="002B7404"/>
    <w:rsid w:val="002C4213"/>
    <w:rsid w:val="002D2B3D"/>
    <w:rsid w:val="002D5760"/>
    <w:rsid w:val="002E1B8A"/>
    <w:rsid w:val="002E2013"/>
    <w:rsid w:val="002E3A6B"/>
    <w:rsid w:val="002F116E"/>
    <w:rsid w:val="002F7904"/>
    <w:rsid w:val="00310EEF"/>
    <w:rsid w:val="003169AC"/>
    <w:rsid w:val="00320700"/>
    <w:rsid w:val="003248A5"/>
    <w:rsid w:val="00330270"/>
    <w:rsid w:val="00335AF5"/>
    <w:rsid w:val="00336019"/>
    <w:rsid w:val="00336DF5"/>
    <w:rsid w:val="00336E04"/>
    <w:rsid w:val="003417A9"/>
    <w:rsid w:val="003450E1"/>
    <w:rsid w:val="00351CA2"/>
    <w:rsid w:val="00352FA1"/>
    <w:rsid w:val="003542E6"/>
    <w:rsid w:val="00354677"/>
    <w:rsid w:val="00360659"/>
    <w:rsid w:val="00362767"/>
    <w:rsid w:val="0036726D"/>
    <w:rsid w:val="00374436"/>
    <w:rsid w:val="00375B51"/>
    <w:rsid w:val="003943E6"/>
    <w:rsid w:val="00394D85"/>
    <w:rsid w:val="003A6193"/>
    <w:rsid w:val="003B1C67"/>
    <w:rsid w:val="003B258C"/>
    <w:rsid w:val="003B77DC"/>
    <w:rsid w:val="003C2BA1"/>
    <w:rsid w:val="003E1DFA"/>
    <w:rsid w:val="003F50B0"/>
    <w:rsid w:val="00401B66"/>
    <w:rsid w:val="00426CBD"/>
    <w:rsid w:val="00427957"/>
    <w:rsid w:val="00435B5C"/>
    <w:rsid w:val="004535D2"/>
    <w:rsid w:val="004545B5"/>
    <w:rsid w:val="00457499"/>
    <w:rsid w:val="00464760"/>
    <w:rsid w:val="004750CA"/>
    <w:rsid w:val="004956F1"/>
    <w:rsid w:val="004968DF"/>
    <w:rsid w:val="004A234C"/>
    <w:rsid w:val="004A265D"/>
    <w:rsid w:val="004A6B3A"/>
    <w:rsid w:val="004B22BE"/>
    <w:rsid w:val="004B5C5B"/>
    <w:rsid w:val="004B680D"/>
    <w:rsid w:val="004F56C3"/>
    <w:rsid w:val="0050776C"/>
    <w:rsid w:val="00521EEB"/>
    <w:rsid w:val="00524D59"/>
    <w:rsid w:val="00534220"/>
    <w:rsid w:val="00535A40"/>
    <w:rsid w:val="00544DA8"/>
    <w:rsid w:val="0055178C"/>
    <w:rsid w:val="00560181"/>
    <w:rsid w:val="00563D63"/>
    <w:rsid w:val="0057046C"/>
    <w:rsid w:val="005747D4"/>
    <w:rsid w:val="00587308"/>
    <w:rsid w:val="005878B4"/>
    <w:rsid w:val="005945C7"/>
    <w:rsid w:val="005F7CB1"/>
    <w:rsid w:val="00625141"/>
    <w:rsid w:val="00634256"/>
    <w:rsid w:val="00637053"/>
    <w:rsid w:val="00644739"/>
    <w:rsid w:val="006525E6"/>
    <w:rsid w:val="00660536"/>
    <w:rsid w:val="00666834"/>
    <w:rsid w:val="00666D51"/>
    <w:rsid w:val="006678D9"/>
    <w:rsid w:val="00672B35"/>
    <w:rsid w:val="006835A8"/>
    <w:rsid w:val="00694038"/>
    <w:rsid w:val="006A1CB5"/>
    <w:rsid w:val="006C795B"/>
    <w:rsid w:val="006D78FE"/>
    <w:rsid w:val="006F25DF"/>
    <w:rsid w:val="006F3D73"/>
    <w:rsid w:val="006F6F42"/>
    <w:rsid w:val="00705637"/>
    <w:rsid w:val="00710DAE"/>
    <w:rsid w:val="00714F21"/>
    <w:rsid w:val="0071637B"/>
    <w:rsid w:val="00726BDB"/>
    <w:rsid w:val="007325DF"/>
    <w:rsid w:val="00746DD5"/>
    <w:rsid w:val="00753EFD"/>
    <w:rsid w:val="00754E46"/>
    <w:rsid w:val="00766214"/>
    <w:rsid w:val="00772EAA"/>
    <w:rsid w:val="00773EC8"/>
    <w:rsid w:val="007829E9"/>
    <w:rsid w:val="0078399C"/>
    <w:rsid w:val="00790AA2"/>
    <w:rsid w:val="007B7089"/>
    <w:rsid w:val="007C59E7"/>
    <w:rsid w:val="007D3835"/>
    <w:rsid w:val="007D6C8E"/>
    <w:rsid w:val="007E43CD"/>
    <w:rsid w:val="007F42F7"/>
    <w:rsid w:val="00804DD5"/>
    <w:rsid w:val="00812364"/>
    <w:rsid w:val="00813948"/>
    <w:rsid w:val="00822401"/>
    <w:rsid w:val="00823E49"/>
    <w:rsid w:val="00840417"/>
    <w:rsid w:val="00853D4E"/>
    <w:rsid w:val="00870385"/>
    <w:rsid w:val="008707FE"/>
    <w:rsid w:val="008776E8"/>
    <w:rsid w:val="008804E6"/>
    <w:rsid w:val="008865DF"/>
    <w:rsid w:val="008A2DD4"/>
    <w:rsid w:val="008B09CF"/>
    <w:rsid w:val="008B2328"/>
    <w:rsid w:val="008B3429"/>
    <w:rsid w:val="008C6726"/>
    <w:rsid w:val="008D24BA"/>
    <w:rsid w:val="008D7FC6"/>
    <w:rsid w:val="008E11C3"/>
    <w:rsid w:val="008E364E"/>
    <w:rsid w:val="008F06F5"/>
    <w:rsid w:val="008F2D87"/>
    <w:rsid w:val="008F595D"/>
    <w:rsid w:val="009567A5"/>
    <w:rsid w:val="009626D0"/>
    <w:rsid w:val="00972EB1"/>
    <w:rsid w:val="00990071"/>
    <w:rsid w:val="0099600A"/>
    <w:rsid w:val="00996456"/>
    <w:rsid w:val="00996730"/>
    <w:rsid w:val="009A273A"/>
    <w:rsid w:val="009A4411"/>
    <w:rsid w:val="009A4473"/>
    <w:rsid w:val="009B3C99"/>
    <w:rsid w:val="009C5790"/>
    <w:rsid w:val="009D4924"/>
    <w:rsid w:val="009D7EE3"/>
    <w:rsid w:val="009E25E1"/>
    <w:rsid w:val="009F44D6"/>
    <w:rsid w:val="009F75FD"/>
    <w:rsid w:val="00A015FA"/>
    <w:rsid w:val="00A15CFA"/>
    <w:rsid w:val="00A239C8"/>
    <w:rsid w:val="00A24588"/>
    <w:rsid w:val="00A333B1"/>
    <w:rsid w:val="00A33DFB"/>
    <w:rsid w:val="00A41C24"/>
    <w:rsid w:val="00A4329C"/>
    <w:rsid w:val="00A47BE0"/>
    <w:rsid w:val="00A50EEE"/>
    <w:rsid w:val="00A554A9"/>
    <w:rsid w:val="00A600BD"/>
    <w:rsid w:val="00A66B3A"/>
    <w:rsid w:val="00A929BD"/>
    <w:rsid w:val="00A93BE2"/>
    <w:rsid w:val="00A970AF"/>
    <w:rsid w:val="00A97C6F"/>
    <w:rsid w:val="00AA0255"/>
    <w:rsid w:val="00AA04D9"/>
    <w:rsid w:val="00AA0E68"/>
    <w:rsid w:val="00AA168F"/>
    <w:rsid w:val="00AB03FB"/>
    <w:rsid w:val="00AB17CD"/>
    <w:rsid w:val="00AC339B"/>
    <w:rsid w:val="00AC3622"/>
    <w:rsid w:val="00AD106F"/>
    <w:rsid w:val="00B16F65"/>
    <w:rsid w:val="00B22F17"/>
    <w:rsid w:val="00B23ED6"/>
    <w:rsid w:val="00B25806"/>
    <w:rsid w:val="00B25C5D"/>
    <w:rsid w:val="00B27376"/>
    <w:rsid w:val="00B301DC"/>
    <w:rsid w:val="00B33300"/>
    <w:rsid w:val="00B37E42"/>
    <w:rsid w:val="00B5591F"/>
    <w:rsid w:val="00B6399F"/>
    <w:rsid w:val="00B7550C"/>
    <w:rsid w:val="00B7564C"/>
    <w:rsid w:val="00B77482"/>
    <w:rsid w:val="00B77E53"/>
    <w:rsid w:val="00B8120A"/>
    <w:rsid w:val="00B81DA3"/>
    <w:rsid w:val="00B8200E"/>
    <w:rsid w:val="00BA422F"/>
    <w:rsid w:val="00BA47AB"/>
    <w:rsid w:val="00BB0794"/>
    <w:rsid w:val="00BC0F34"/>
    <w:rsid w:val="00BC313F"/>
    <w:rsid w:val="00BC746A"/>
    <w:rsid w:val="00BD146D"/>
    <w:rsid w:val="00BD3A61"/>
    <w:rsid w:val="00BF3AB9"/>
    <w:rsid w:val="00C13309"/>
    <w:rsid w:val="00C1379E"/>
    <w:rsid w:val="00C15FC7"/>
    <w:rsid w:val="00C20617"/>
    <w:rsid w:val="00C25B46"/>
    <w:rsid w:val="00C3257E"/>
    <w:rsid w:val="00C5524E"/>
    <w:rsid w:val="00C561DA"/>
    <w:rsid w:val="00C669D6"/>
    <w:rsid w:val="00C6740A"/>
    <w:rsid w:val="00C8714B"/>
    <w:rsid w:val="00C919FF"/>
    <w:rsid w:val="00C95125"/>
    <w:rsid w:val="00C968A2"/>
    <w:rsid w:val="00CC399C"/>
    <w:rsid w:val="00CC71C2"/>
    <w:rsid w:val="00CD0A45"/>
    <w:rsid w:val="00CD163C"/>
    <w:rsid w:val="00CD31A8"/>
    <w:rsid w:val="00CD5020"/>
    <w:rsid w:val="00CE2FEF"/>
    <w:rsid w:val="00CE47DC"/>
    <w:rsid w:val="00CF5DDE"/>
    <w:rsid w:val="00D16094"/>
    <w:rsid w:val="00D2590B"/>
    <w:rsid w:val="00D30033"/>
    <w:rsid w:val="00D37028"/>
    <w:rsid w:val="00D44B33"/>
    <w:rsid w:val="00D53BED"/>
    <w:rsid w:val="00D54638"/>
    <w:rsid w:val="00D609A3"/>
    <w:rsid w:val="00D7094A"/>
    <w:rsid w:val="00D71873"/>
    <w:rsid w:val="00D80B6F"/>
    <w:rsid w:val="00D84641"/>
    <w:rsid w:val="00D87BAC"/>
    <w:rsid w:val="00D90730"/>
    <w:rsid w:val="00D90F5C"/>
    <w:rsid w:val="00D94E48"/>
    <w:rsid w:val="00DA1C4A"/>
    <w:rsid w:val="00DA2C3E"/>
    <w:rsid w:val="00DA4193"/>
    <w:rsid w:val="00DA4AF6"/>
    <w:rsid w:val="00DB57E5"/>
    <w:rsid w:val="00DC1102"/>
    <w:rsid w:val="00DC2CF4"/>
    <w:rsid w:val="00DD2C07"/>
    <w:rsid w:val="00DD4828"/>
    <w:rsid w:val="00DD51FC"/>
    <w:rsid w:val="00DD720B"/>
    <w:rsid w:val="00DE3926"/>
    <w:rsid w:val="00DF078A"/>
    <w:rsid w:val="00DF3BF2"/>
    <w:rsid w:val="00DF6331"/>
    <w:rsid w:val="00DF6AA6"/>
    <w:rsid w:val="00E0317E"/>
    <w:rsid w:val="00E045AE"/>
    <w:rsid w:val="00E05FDB"/>
    <w:rsid w:val="00E115DF"/>
    <w:rsid w:val="00E14B7C"/>
    <w:rsid w:val="00E1571C"/>
    <w:rsid w:val="00E213FE"/>
    <w:rsid w:val="00E23B6C"/>
    <w:rsid w:val="00E25B84"/>
    <w:rsid w:val="00E33A2E"/>
    <w:rsid w:val="00E33F0F"/>
    <w:rsid w:val="00E558CD"/>
    <w:rsid w:val="00E7174D"/>
    <w:rsid w:val="00E728FA"/>
    <w:rsid w:val="00E72DE9"/>
    <w:rsid w:val="00E73986"/>
    <w:rsid w:val="00E74937"/>
    <w:rsid w:val="00E9523D"/>
    <w:rsid w:val="00E95552"/>
    <w:rsid w:val="00E97608"/>
    <w:rsid w:val="00EA39A3"/>
    <w:rsid w:val="00EB1146"/>
    <w:rsid w:val="00EC1F03"/>
    <w:rsid w:val="00EC1F9F"/>
    <w:rsid w:val="00EC5A59"/>
    <w:rsid w:val="00EC5DB6"/>
    <w:rsid w:val="00ED1230"/>
    <w:rsid w:val="00ED6649"/>
    <w:rsid w:val="00F01560"/>
    <w:rsid w:val="00F05F85"/>
    <w:rsid w:val="00F158D1"/>
    <w:rsid w:val="00F21EBD"/>
    <w:rsid w:val="00F313FF"/>
    <w:rsid w:val="00F328FB"/>
    <w:rsid w:val="00F566BC"/>
    <w:rsid w:val="00F56C85"/>
    <w:rsid w:val="00F71F47"/>
    <w:rsid w:val="00F74005"/>
    <w:rsid w:val="00F7453C"/>
    <w:rsid w:val="00F7792C"/>
    <w:rsid w:val="00F85215"/>
    <w:rsid w:val="00F904DD"/>
    <w:rsid w:val="00FA2745"/>
    <w:rsid w:val="00FB683D"/>
    <w:rsid w:val="00FC0512"/>
    <w:rsid w:val="00FC0B23"/>
    <w:rsid w:val="00FD10F6"/>
    <w:rsid w:val="00FD5BD5"/>
    <w:rsid w:val="00FE38F0"/>
    <w:rsid w:val="00FE5EAE"/>
    <w:rsid w:val="00FF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5FA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772EA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804D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EA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2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2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EAA"/>
  </w:style>
  <w:style w:type="paragraph" w:styleId="Caption">
    <w:name w:val="caption"/>
    <w:basedOn w:val="Normal"/>
    <w:next w:val="Normal"/>
    <w:qFormat/>
    <w:rsid w:val="001B187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01B66"/>
    <w:rPr>
      <w:color w:val="0000FF"/>
      <w:u w:val="single"/>
    </w:rPr>
  </w:style>
  <w:style w:type="table" w:styleId="TableGrid">
    <w:name w:val="Table Grid"/>
    <w:basedOn w:val="TableNormal"/>
    <w:rsid w:val="00AA0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AA04D9"/>
    <w:rPr>
      <w:color w:val="800040"/>
      <w:u w:val="single"/>
    </w:rPr>
  </w:style>
  <w:style w:type="paragraph" w:styleId="BalloonText">
    <w:name w:val="Balloon Text"/>
    <w:basedOn w:val="Normal"/>
    <w:link w:val="BalloonTextChar"/>
    <w:rsid w:val="00BA4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47A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rcy.rsgc.on.ca/ACES/ICS2O/Exams/London.zi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rcy.rsgc.on.ca/ACES/ICS2O/Exams/London/doc/index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STUDENTS</vt:lpstr>
    </vt:vector>
  </TitlesOfParts>
  <Company>Perfect Systems</Company>
  <LinksUpToDate>false</LinksUpToDate>
  <CharactersWithSpaces>2912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http://darcy.rsgc.on.ca/ACES/TEE2O/Exams/2010RobotsExam.htm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STUDENTS</dc:title>
  <dc:creator>Chris D'Arcy</dc:creator>
  <cp:lastModifiedBy>Chris Darcy</cp:lastModifiedBy>
  <cp:revision>15</cp:revision>
  <cp:lastPrinted>2006-05-28T16:34:00Z</cp:lastPrinted>
  <dcterms:created xsi:type="dcterms:W3CDTF">2012-04-22T17:03:00Z</dcterms:created>
  <dcterms:modified xsi:type="dcterms:W3CDTF">2012-06-01T10:18:00Z</dcterms:modified>
</cp:coreProperties>
</file>