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3F" w:rsidRPr="00F7792C" w:rsidRDefault="00F158D1" w:rsidP="00804DD5">
      <w:pPr>
        <w:pStyle w:val="Heading3"/>
      </w:pPr>
      <w:r>
        <w:rPr>
          <w:noProof/>
          <w:lang w:val="en-CA" w:eastAsia="en-C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4617720</wp:posOffset>
            </wp:positionH>
            <wp:positionV relativeFrom="paragraph">
              <wp:posOffset>328930</wp:posOffset>
            </wp:positionV>
            <wp:extent cx="1755140" cy="1755140"/>
            <wp:effectExtent l="0" t="0" r="0" b="0"/>
            <wp:wrapSquare wrapText="left"/>
            <wp:docPr id="1" name="Picture 0" descr="hercu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cules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0ACD">
        <w:t>Instruction to Students</w:t>
      </w:r>
    </w:p>
    <w:p w:rsidR="002A103F" w:rsidRDefault="002A103F" w:rsidP="002A103F">
      <w:pPr>
        <w:numPr>
          <w:ilvl w:val="0"/>
          <w:numId w:val="14"/>
        </w:numPr>
      </w:pPr>
      <w:r>
        <w:t xml:space="preserve">This exam </w:t>
      </w:r>
      <w:r w:rsidR="00C41831">
        <w:t xml:space="preserve">represents </w:t>
      </w:r>
      <w:r w:rsidR="00BA47AB">
        <w:t>30</w:t>
      </w:r>
      <w:r>
        <w:t xml:space="preserve">% </w:t>
      </w:r>
      <w:r w:rsidR="00C41831">
        <w:t xml:space="preserve">of your </w:t>
      </w:r>
      <w:r>
        <w:t xml:space="preserve">final mark. </w:t>
      </w:r>
    </w:p>
    <w:p w:rsidR="002A103F" w:rsidRDefault="002A103F" w:rsidP="002A103F">
      <w:pPr>
        <w:numPr>
          <w:ilvl w:val="0"/>
          <w:numId w:val="14"/>
        </w:numPr>
      </w:pPr>
      <w:r>
        <w:t xml:space="preserve">Appropriate </w:t>
      </w:r>
      <w:r w:rsidRPr="00C41831">
        <w:rPr>
          <w:i/>
        </w:rPr>
        <w:t>coding</w:t>
      </w:r>
      <w:r w:rsidRPr="00F7792C">
        <w:rPr>
          <w:b/>
        </w:rPr>
        <w:t xml:space="preserve"> </w:t>
      </w:r>
      <w:r>
        <w:t xml:space="preserve">and </w:t>
      </w:r>
      <w:r w:rsidRPr="00C41831">
        <w:rPr>
          <w:i/>
        </w:rPr>
        <w:t>documentation</w:t>
      </w:r>
      <w:r>
        <w:t xml:space="preserve"> </w:t>
      </w:r>
      <w:r w:rsidR="00BA47AB">
        <w:t xml:space="preserve">styles </w:t>
      </w:r>
      <w:r>
        <w:t xml:space="preserve">are expected. </w:t>
      </w:r>
    </w:p>
    <w:p w:rsidR="002A103F" w:rsidRDefault="002A103F" w:rsidP="002A103F">
      <w:pPr>
        <w:numPr>
          <w:ilvl w:val="0"/>
          <w:numId w:val="14"/>
        </w:numPr>
      </w:pPr>
      <w:r>
        <w:t xml:space="preserve">You are allowed </w:t>
      </w:r>
      <w:r w:rsidR="00DB57E5">
        <w:t>access to</w:t>
      </w:r>
      <w:r>
        <w:t xml:space="preserve"> your </w:t>
      </w:r>
      <w:r w:rsidR="00A600BD">
        <w:t>former project files on your laptop</w:t>
      </w:r>
      <w:r w:rsidR="00F7792C">
        <w:t>.</w:t>
      </w:r>
    </w:p>
    <w:p w:rsidR="00EC5DB6" w:rsidRDefault="00F328FB" w:rsidP="00D609A3">
      <w:pPr>
        <w:numPr>
          <w:ilvl w:val="0"/>
          <w:numId w:val="14"/>
        </w:numPr>
      </w:pPr>
      <w:r>
        <w:t>I</w:t>
      </w:r>
      <w:r w:rsidR="00A600BD">
        <w:t xml:space="preserve">nternet </w:t>
      </w:r>
      <w:r>
        <w:t xml:space="preserve">access is available </w:t>
      </w:r>
      <w:r w:rsidR="00CF5DDE">
        <w:t xml:space="preserve">for the </w:t>
      </w:r>
      <w:r w:rsidRPr="00F328FB">
        <w:rPr>
          <w:u w:val="single"/>
        </w:rPr>
        <w:t>sole</w:t>
      </w:r>
      <w:r>
        <w:t xml:space="preserve"> purpose of </w:t>
      </w:r>
      <w:r w:rsidR="00CF5DDE">
        <w:t>viewing the animation</w:t>
      </w:r>
      <w:r w:rsidR="00DA4193">
        <w:t xml:space="preserve"> and consulting Robots online documentation if needed.</w:t>
      </w:r>
    </w:p>
    <w:p w:rsidR="003E1DFA" w:rsidRDefault="003E1DFA" w:rsidP="00D609A3">
      <w:pPr>
        <w:numPr>
          <w:ilvl w:val="0"/>
          <w:numId w:val="14"/>
        </w:numPr>
      </w:pPr>
      <w:r>
        <w:t>You are to take the first 1</w:t>
      </w:r>
      <w:r w:rsidR="00EC5A59">
        <w:t>0</w:t>
      </w:r>
      <w:r>
        <w:t xml:space="preserve"> minutes to read this exam ov</w:t>
      </w:r>
      <w:r w:rsidR="00DC1102">
        <w:t>er, understand the expectations</w:t>
      </w:r>
      <w:r>
        <w:t xml:space="preserve"> and plan your solution</w:t>
      </w:r>
      <w:r w:rsidR="00B27376">
        <w:t xml:space="preserve">, after </w:t>
      </w:r>
      <w:r w:rsidR="00DC1102">
        <w:t xml:space="preserve">which </w:t>
      </w:r>
      <w:r w:rsidR="00EC5A59">
        <w:t xml:space="preserve">you will be given </w:t>
      </w:r>
      <w:r w:rsidR="00DC1102">
        <w:t>permission</w:t>
      </w:r>
      <w:r w:rsidR="00B27376">
        <w:t xml:space="preserve"> to </w:t>
      </w:r>
      <w:r>
        <w:t>open your</w:t>
      </w:r>
      <w:r w:rsidR="000D6046">
        <w:t xml:space="preserve"> laptops and start coding.</w:t>
      </w:r>
    </w:p>
    <w:p w:rsidR="00D609A3" w:rsidRDefault="00DF078A" w:rsidP="00804DD5">
      <w:pPr>
        <w:pStyle w:val="Heading3"/>
      </w:pPr>
      <w:r>
        <w:t>Three Labours of Hercules</w:t>
      </w:r>
    </w:p>
    <w:p w:rsidR="00BF3AB9" w:rsidRDefault="00DF078A" w:rsidP="00CF5DDE">
      <w:r>
        <w:t xml:space="preserve">Mythology has it that </w:t>
      </w:r>
      <w:r w:rsidR="00237EF7">
        <w:t xml:space="preserve">in order for Hercules </w:t>
      </w:r>
      <w:r w:rsidR="00707BD8">
        <w:t>find redemption</w:t>
      </w:r>
      <w:r w:rsidR="00237EF7">
        <w:t xml:space="preserve">, the Greek gods commanded him to perform twelve </w:t>
      </w:r>
      <w:r w:rsidR="00237EF7" w:rsidRPr="00FF7C0C">
        <w:rPr>
          <w:i/>
        </w:rPr>
        <w:t>near-impossible</w:t>
      </w:r>
      <w:r w:rsidR="00707BD8">
        <w:t xml:space="preserve"> labours. H</w:t>
      </w:r>
      <w:r w:rsidR="00237EF7">
        <w:t>e</w:t>
      </w:r>
      <w:r w:rsidR="00707BD8">
        <w:t>rcules</w:t>
      </w:r>
      <w:r w:rsidR="00237EF7">
        <w:t xml:space="preserve"> was given twelve</w:t>
      </w:r>
      <w:r w:rsidR="00707BD8">
        <w:t xml:space="preserve"> years to accomplish the feats but since </w:t>
      </w:r>
      <w:r w:rsidR="004B680D">
        <w:t>you only have two hours</w:t>
      </w:r>
      <w:r w:rsidR="00E33F0F">
        <w:t xml:space="preserve">, your </w:t>
      </w:r>
      <w:r w:rsidR="004B680D" w:rsidRPr="004B680D">
        <w:rPr>
          <w:i/>
        </w:rPr>
        <w:t>not-so-impossible</w:t>
      </w:r>
      <w:r w:rsidR="004B680D">
        <w:t xml:space="preserve"> labours are </w:t>
      </w:r>
      <w:r w:rsidR="00237EF7">
        <w:t>limited to three.</w:t>
      </w:r>
      <w:r w:rsidR="00E33F0F">
        <w:t xml:space="preserve"> Here’s how the project works.</w:t>
      </w:r>
    </w:p>
    <w:p w:rsidR="00707BD8" w:rsidRDefault="00707BD8" w:rsidP="00CF5DDE"/>
    <w:p w:rsidR="00840417" w:rsidRDefault="008A5A11" w:rsidP="00CF5DDE">
      <w:r w:rsidRPr="008A5A1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8.6pt;margin-top:164.6pt;width:149.7pt;height:23.5pt;z-index:251661824" stroked="f">
            <v:textbox style="mso-fit-shape-to-text:t" inset="0,0,0,0">
              <w:txbxContent>
                <w:p w:rsidR="000D6046" w:rsidRPr="00096B7A" w:rsidRDefault="000D6046" w:rsidP="000D6046">
                  <w:pPr>
                    <w:pStyle w:val="Caption"/>
                    <w:rPr>
                      <w:rFonts w:ascii="Courier New" w:hAnsi="Courier New" w:cs="Courier New"/>
                      <w:noProof/>
                      <w:sz w:val="24"/>
                      <w:szCs w:val="24"/>
                    </w:rPr>
                  </w:pPr>
                  <w:proofErr w:type="gramStart"/>
                  <w:r>
                    <w:t xml:space="preserve">Figure </w:t>
                  </w:r>
                  <w:fldSimple w:instr=" SEQ Figure \* ARABIC ">
                    <w:r>
                      <w:rPr>
                        <w:noProof/>
                      </w:rPr>
                      <w:t>1</w:t>
                    </w:r>
                  </w:fldSimple>
                  <w:r>
                    <w:t>.</w:t>
                  </w:r>
                  <w:proofErr w:type="gramEnd"/>
                  <w:r>
                    <w:t xml:space="preserve"> Start of Labours</w:t>
                  </w:r>
                </w:p>
              </w:txbxContent>
            </v:textbox>
            <w10:wrap type="square"/>
          </v:shape>
        </w:pict>
      </w:r>
      <w:proofErr w:type="gramStart"/>
      <w:r w:rsidR="00BF3AB9" w:rsidRPr="00362767">
        <w:rPr>
          <w:rFonts w:ascii="Courier New" w:hAnsi="Courier New" w:cs="Courier New"/>
        </w:rPr>
        <w:t>hercules</w:t>
      </w:r>
      <w:proofErr w:type="gramEnd"/>
      <w:r w:rsidR="00BF3AB9">
        <w:t xml:space="preserve"> </w:t>
      </w:r>
      <w:r w:rsidR="000C43A6">
        <w:t xml:space="preserve">(an instance of the </w:t>
      </w:r>
      <w:r w:rsidR="000C43A6" w:rsidRPr="00362767">
        <w:rPr>
          <w:rFonts w:ascii="Courier New" w:hAnsi="Courier New" w:cs="Courier New"/>
        </w:rPr>
        <w:t>Hero</w:t>
      </w:r>
      <w:r w:rsidR="000C43A6">
        <w:t xml:space="preserve"> class) </w:t>
      </w:r>
      <w:r w:rsidR="00BF3AB9">
        <w:t>starts the simulation inside a concentric nest of three completely-walled squares (</w:t>
      </w:r>
      <w:r w:rsidR="00BF3AB9" w:rsidRPr="000D6046">
        <w:rPr>
          <w:b/>
        </w:rPr>
        <w:t>Figure 1</w:t>
      </w:r>
      <w:r w:rsidR="00BF3AB9">
        <w:t>).</w:t>
      </w:r>
      <w:r w:rsidR="00336019">
        <w:rPr>
          <w:noProof/>
          <w:lang w:val="en-CA" w:eastAsia="en-C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4554855</wp:posOffset>
            </wp:positionH>
            <wp:positionV relativeFrom="margin">
              <wp:posOffset>3054350</wp:posOffset>
            </wp:positionV>
            <wp:extent cx="1909445" cy="1938020"/>
            <wp:effectExtent l="38100" t="19050" r="14605" b="24130"/>
            <wp:wrapSquare wrapText="bothSides"/>
            <wp:docPr id="11" name="Picture 10" descr="LaboursSt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oursStart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19380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BF3AB9">
        <w:t xml:space="preserve">  </w:t>
      </w:r>
      <w:r w:rsidR="00F7453C">
        <w:t xml:space="preserve">The </w:t>
      </w:r>
      <w:r w:rsidR="00F7453C" w:rsidRPr="00F7453C">
        <w:rPr>
          <w:rFonts w:ascii="Courier New" w:hAnsi="Courier New" w:cs="Courier New"/>
        </w:rPr>
        <w:t>gods</w:t>
      </w:r>
      <w:r w:rsidR="00BF3AB9">
        <w:rPr>
          <w:rFonts w:ascii="Courier New" w:hAnsi="Courier New" w:cs="Courier New"/>
        </w:rPr>
        <w:t xml:space="preserve"> </w:t>
      </w:r>
      <w:r w:rsidR="00F7453C">
        <w:t xml:space="preserve">(an instance of the </w:t>
      </w:r>
      <w:r w:rsidR="00F7453C">
        <w:rPr>
          <w:rFonts w:ascii="Courier New" w:hAnsi="Courier New" w:cs="Courier New"/>
        </w:rPr>
        <w:t>Gods</w:t>
      </w:r>
      <w:r w:rsidR="00F7453C">
        <w:t xml:space="preserve"> class) command </w:t>
      </w:r>
      <w:proofErr w:type="gramStart"/>
      <w:r w:rsidR="00F7453C" w:rsidRPr="00362767">
        <w:rPr>
          <w:rFonts w:ascii="Courier New" w:hAnsi="Courier New" w:cs="Courier New"/>
        </w:rPr>
        <w:t>hercules</w:t>
      </w:r>
      <w:r w:rsidR="00BF3AB9">
        <w:t xml:space="preserve"> </w:t>
      </w:r>
      <w:r w:rsidR="00F7453C">
        <w:t xml:space="preserve"> by</w:t>
      </w:r>
      <w:proofErr w:type="gramEnd"/>
      <w:r w:rsidR="00F7453C">
        <w:t xml:space="preserve"> invoking </w:t>
      </w:r>
      <w:r w:rsidR="00F7453C" w:rsidRPr="00151C88">
        <w:rPr>
          <w:rFonts w:ascii="Courier New" w:hAnsi="Courier New" w:cs="Courier New"/>
        </w:rPr>
        <w:t>Hero</w:t>
      </w:r>
      <w:r w:rsidR="00F7453C">
        <w:t xml:space="preserve"> methods. </w:t>
      </w:r>
      <w:r w:rsidR="00BF3AB9">
        <w:t xml:space="preserve"> </w:t>
      </w:r>
      <w:r w:rsidR="00F7453C">
        <w:t xml:space="preserve">You have access to </w:t>
      </w:r>
      <w:proofErr w:type="spellStart"/>
      <w:r w:rsidR="00F7453C">
        <w:rPr>
          <w:rFonts w:ascii="Courier New" w:hAnsi="Courier New" w:cs="Courier New"/>
        </w:rPr>
        <w:t>Gods</w:t>
      </w:r>
      <w:r w:rsidR="00F7453C" w:rsidRPr="00151C88">
        <w:rPr>
          <w:rFonts w:ascii="Courier New" w:hAnsi="Courier New" w:cs="Courier New"/>
        </w:rPr>
        <w:t>.class</w:t>
      </w:r>
      <w:proofErr w:type="spellEnd"/>
      <w:r w:rsidR="00F7453C">
        <w:t>, but j</w:t>
      </w:r>
      <w:r w:rsidR="00151C88">
        <w:t xml:space="preserve">ust as </w:t>
      </w:r>
      <w:r w:rsidR="00362767">
        <w:t xml:space="preserve">the </w:t>
      </w:r>
      <w:r w:rsidR="00F7453C">
        <w:t>gods were never seen by mortals</w:t>
      </w:r>
      <w:r w:rsidR="00362767">
        <w:t xml:space="preserve"> </w:t>
      </w:r>
      <w:r w:rsidR="00151C88">
        <w:t>you</w:t>
      </w:r>
      <w:r w:rsidR="00F7453C">
        <w:t>,</w:t>
      </w:r>
      <w:r w:rsidR="00151C88">
        <w:t xml:space="preserve"> </w:t>
      </w:r>
      <w:r w:rsidR="00F7453C">
        <w:t xml:space="preserve">too, </w:t>
      </w:r>
      <w:r w:rsidR="00151C88">
        <w:t xml:space="preserve">do not </w:t>
      </w:r>
      <w:r w:rsidR="00DC1102">
        <w:t xml:space="preserve">have access to the </w:t>
      </w:r>
      <w:r w:rsidR="00151C88">
        <w:t>source code</w:t>
      </w:r>
      <w:r w:rsidR="00F7453C">
        <w:t xml:space="preserve"> for </w:t>
      </w:r>
      <w:r w:rsidR="00F7453C" w:rsidRPr="00F7453C">
        <w:rPr>
          <w:rFonts w:ascii="Courier New" w:hAnsi="Courier New" w:cs="Courier New"/>
        </w:rPr>
        <w:t>Gods.java</w:t>
      </w:r>
      <w:r w:rsidR="00DC1102">
        <w:t xml:space="preserve"> (</w:t>
      </w:r>
      <w:r w:rsidR="00F7453C">
        <w:t xml:space="preserve">just the </w:t>
      </w:r>
      <w:proofErr w:type="spellStart"/>
      <w:r w:rsidR="00F7453C" w:rsidRPr="00F7453C">
        <w:rPr>
          <w:i/>
        </w:rPr>
        <w:t>bytecode</w:t>
      </w:r>
      <w:proofErr w:type="spellEnd"/>
      <w:r w:rsidR="00F7453C">
        <w:t xml:space="preserve"> file</w:t>
      </w:r>
      <w:r w:rsidR="00DC1102">
        <w:t>,</w:t>
      </w:r>
      <w:r w:rsidR="00F7453C">
        <w:t xml:space="preserve"> </w:t>
      </w:r>
      <w:proofErr w:type="spellStart"/>
      <w:r w:rsidR="00F7453C" w:rsidRPr="00F7453C">
        <w:rPr>
          <w:rFonts w:ascii="Courier New" w:hAnsi="Courier New" w:cs="Courier New"/>
        </w:rPr>
        <w:t>Gods.class</w:t>
      </w:r>
      <w:proofErr w:type="spellEnd"/>
      <w:r w:rsidR="00DC1102">
        <w:t xml:space="preserve">). </w:t>
      </w:r>
      <w:r w:rsidR="00BF3AB9">
        <w:t xml:space="preserve"> </w:t>
      </w:r>
      <w:r w:rsidR="006F25DF">
        <w:t>Your task is</w:t>
      </w:r>
      <w:r w:rsidR="004750CA">
        <w:t xml:space="preserve"> </w:t>
      </w:r>
      <w:r w:rsidR="006F25DF">
        <w:t>to</w:t>
      </w:r>
      <w:r w:rsidR="000D6046">
        <w:t xml:space="preserve"> trust that the gods know what they’re doing and </w:t>
      </w:r>
      <w:r w:rsidR="006F25DF">
        <w:t xml:space="preserve">simply complete each of the bodies of the </w:t>
      </w:r>
      <w:r w:rsidR="004750CA">
        <w:t>required</w:t>
      </w:r>
      <w:r w:rsidR="00EC1F03">
        <w:t xml:space="preserve"> </w:t>
      </w:r>
      <w:r w:rsidR="00EC1F03" w:rsidRPr="00EC1F03">
        <w:rPr>
          <w:rFonts w:ascii="Courier New" w:hAnsi="Courier New" w:cs="Courier New"/>
        </w:rPr>
        <w:t>Hero</w:t>
      </w:r>
      <w:r w:rsidR="00EC1F03">
        <w:t xml:space="preserve"> methods</w:t>
      </w:r>
      <w:r w:rsidR="006F25DF">
        <w:t>.</w:t>
      </w:r>
      <w:r w:rsidR="00BF3AB9">
        <w:t xml:space="preserve"> </w:t>
      </w:r>
      <w:r w:rsidR="00EC1F03">
        <w:t xml:space="preserve"> </w:t>
      </w:r>
      <w:r w:rsidR="006F25DF">
        <w:t xml:space="preserve">As you do, the </w:t>
      </w:r>
      <w:r w:rsidR="006F25DF" w:rsidRPr="00F7453C">
        <w:rPr>
          <w:rFonts w:ascii="Courier New" w:hAnsi="Courier New" w:cs="Courier New"/>
        </w:rPr>
        <w:t>gods</w:t>
      </w:r>
      <w:r w:rsidR="006F25DF">
        <w:t xml:space="preserve"> will turn </w:t>
      </w:r>
      <w:r w:rsidR="006F25DF" w:rsidRPr="00F85215">
        <w:rPr>
          <w:b/>
        </w:rPr>
        <w:t>one</w:t>
      </w:r>
      <w:r w:rsidR="006F25DF">
        <w:t xml:space="preserve"> of the walls</w:t>
      </w:r>
      <w:r w:rsidR="00310EEF">
        <w:t xml:space="preserve"> in the square</w:t>
      </w:r>
      <w:r w:rsidR="006F25DF">
        <w:t xml:space="preserve"> </w:t>
      </w:r>
      <w:r w:rsidR="006F25DF" w:rsidRPr="006F25DF">
        <w:rPr>
          <w:rFonts w:ascii="Courier New" w:hAnsi="Courier New" w:cs="Courier New"/>
        </w:rPr>
        <w:t>gray</w:t>
      </w:r>
      <w:r w:rsidR="006F25DF">
        <w:t xml:space="preserve"> and give </w:t>
      </w:r>
      <w:proofErr w:type="gramStart"/>
      <w:r w:rsidR="006F25DF" w:rsidRPr="006F25DF">
        <w:rPr>
          <w:rFonts w:ascii="Courier New" w:hAnsi="Courier New" w:cs="Courier New"/>
        </w:rPr>
        <w:t>hercules</w:t>
      </w:r>
      <w:proofErr w:type="gramEnd"/>
      <w:r w:rsidR="006F25DF">
        <w:t xml:space="preserve"> the power to walk through it.</w:t>
      </w:r>
      <w:r w:rsidR="00BF3AB9">
        <w:t xml:space="preserve"> </w:t>
      </w:r>
      <w:r w:rsidR="006F25DF">
        <w:t xml:space="preserve"> </w:t>
      </w:r>
      <w:r w:rsidR="008804E6">
        <w:t xml:space="preserve">An </w:t>
      </w:r>
      <w:r w:rsidR="00F7453C">
        <w:t xml:space="preserve">additional </w:t>
      </w:r>
      <w:r w:rsidR="008804E6">
        <w:t xml:space="preserve">magical power the </w:t>
      </w:r>
      <w:r w:rsidR="008804E6" w:rsidRPr="00F7453C">
        <w:rPr>
          <w:rFonts w:ascii="Courier New" w:hAnsi="Courier New" w:cs="Courier New"/>
        </w:rPr>
        <w:t>gods</w:t>
      </w:r>
      <w:r w:rsidR="008804E6">
        <w:t xml:space="preserve"> e</w:t>
      </w:r>
      <w:r w:rsidR="00F7453C">
        <w:t xml:space="preserve">mpower </w:t>
      </w:r>
      <w:proofErr w:type="gramStart"/>
      <w:r w:rsidR="008804E6" w:rsidRPr="008804E6">
        <w:rPr>
          <w:rFonts w:ascii="Courier New" w:hAnsi="Courier New" w:cs="Courier New"/>
        </w:rPr>
        <w:t>hercules</w:t>
      </w:r>
      <w:proofErr w:type="gramEnd"/>
      <w:r w:rsidR="00310EEF">
        <w:t xml:space="preserve"> </w:t>
      </w:r>
      <w:r w:rsidR="00F7453C">
        <w:t xml:space="preserve">with is the ability to walk through </w:t>
      </w:r>
      <w:r w:rsidR="00F7453C" w:rsidRPr="00F7453C">
        <w:rPr>
          <w:b/>
        </w:rPr>
        <w:t>all</w:t>
      </w:r>
      <w:r w:rsidR="00F7453C">
        <w:t xml:space="preserve"> of the walls </w:t>
      </w:r>
      <w:r w:rsidR="00DC1102">
        <w:t>of the</w:t>
      </w:r>
      <w:r w:rsidR="00F7453C">
        <w:t xml:space="preserve"> square layers he has </w:t>
      </w:r>
      <w:r w:rsidR="00DC1102">
        <w:t xml:space="preserve">previously </w:t>
      </w:r>
      <w:r w:rsidR="00F7453C">
        <w:t>escaped from</w:t>
      </w:r>
      <w:r w:rsidR="008804E6">
        <w:t>.</w:t>
      </w:r>
      <w:r w:rsidR="00707BD8">
        <w:t xml:space="preserve"> </w:t>
      </w:r>
      <w:r w:rsidR="00F904DD">
        <w:t xml:space="preserve">Images of the completed </w:t>
      </w:r>
      <w:r w:rsidR="00840417">
        <w:t xml:space="preserve">labours </w:t>
      </w:r>
      <w:proofErr w:type="gramStart"/>
      <w:r w:rsidR="00840417" w:rsidRPr="00840417">
        <w:rPr>
          <w:rFonts w:ascii="Courier New" w:hAnsi="Courier New" w:cs="Courier New"/>
        </w:rPr>
        <w:t>hercules</w:t>
      </w:r>
      <w:proofErr w:type="gramEnd"/>
      <w:r w:rsidR="00840417">
        <w:t xml:space="preserve"> must </w:t>
      </w:r>
      <w:r w:rsidR="00F904DD">
        <w:t>undertake appear below</w:t>
      </w:r>
      <w:r w:rsidR="00840417">
        <w:t xml:space="preserve">. </w:t>
      </w:r>
      <w:r w:rsidR="00840417" w:rsidRPr="00310EEF">
        <w:rPr>
          <w:b/>
        </w:rPr>
        <w:t>Labour One</w:t>
      </w:r>
      <w:r w:rsidR="00840417">
        <w:t xml:space="preserve"> is simply to place a </w:t>
      </w:r>
      <w:r w:rsidR="00840417" w:rsidRPr="00840417">
        <w:rPr>
          <w:rFonts w:ascii="Courier New" w:hAnsi="Courier New" w:cs="Courier New"/>
        </w:rPr>
        <w:t>Thing</w:t>
      </w:r>
      <w:r w:rsidR="007D6C8E">
        <w:t xml:space="preserve"> at the location </w:t>
      </w:r>
      <w:proofErr w:type="gramStart"/>
      <w:r w:rsidR="00840417" w:rsidRPr="007D6C8E">
        <w:rPr>
          <w:rFonts w:ascii="Courier New" w:hAnsi="Courier New" w:cs="Courier New"/>
        </w:rPr>
        <w:t>he</w:t>
      </w:r>
      <w:r w:rsidR="007D6C8E" w:rsidRPr="007D6C8E">
        <w:rPr>
          <w:rFonts w:ascii="Courier New" w:hAnsi="Courier New" w:cs="Courier New"/>
        </w:rPr>
        <w:t>rcules</w:t>
      </w:r>
      <w:proofErr w:type="gramEnd"/>
      <w:r w:rsidR="00840417">
        <w:t xml:space="preserve"> starts at. </w:t>
      </w:r>
      <w:r w:rsidR="00840417" w:rsidRPr="00310EEF">
        <w:rPr>
          <w:b/>
        </w:rPr>
        <w:t>Labour Two</w:t>
      </w:r>
      <w:r w:rsidR="00840417">
        <w:t xml:space="preserve"> requires that he places a</w:t>
      </w:r>
      <w:r w:rsidR="00FD10F6">
        <w:t xml:space="preserve"> single </w:t>
      </w:r>
      <w:r w:rsidR="00840417" w:rsidRPr="00840417">
        <w:rPr>
          <w:rFonts w:ascii="Courier New" w:hAnsi="Courier New" w:cs="Courier New"/>
        </w:rPr>
        <w:t xml:space="preserve">Thing </w:t>
      </w:r>
      <w:r w:rsidR="00840417">
        <w:t xml:space="preserve">at each of the four </w:t>
      </w:r>
      <w:r w:rsidR="00BF3AB9">
        <w:t xml:space="preserve">indicated </w:t>
      </w:r>
      <w:r w:rsidR="00840417">
        <w:t xml:space="preserve">locations. </w:t>
      </w:r>
      <w:r w:rsidR="00840417" w:rsidRPr="00310EEF">
        <w:rPr>
          <w:b/>
        </w:rPr>
        <w:t>Labour Three</w:t>
      </w:r>
      <w:r w:rsidR="001733AD">
        <w:t xml:space="preserve"> requires that </w:t>
      </w:r>
      <w:r w:rsidR="001733AD" w:rsidRPr="00222B66">
        <w:rPr>
          <w:rFonts w:ascii="Courier New" w:hAnsi="Courier New" w:cs="Courier New"/>
        </w:rPr>
        <w:t>hercules</w:t>
      </w:r>
      <w:r w:rsidR="001733AD">
        <w:t xml:space="preserve"> </w:t>
      </w:r>
      <w:r w:rsidR="00FD10F6">
        <w:t xml:space="preserve">leave </w:t>
      </w:r>
      <w:r w:rsidR="001733AD">
        <w:t xml:space="preserve">a </w:t>
      </w:r>
      <w:r w:rsidR="00FD10F6" w:rsidRPr="00310EEF">
        <w:rPr>
          <w:rFonts w:ascii="Arial" w:hAnsi="Arial" w:cs="Arial"/>
          <w:b/>
          <w:color w:val="CEA008"/>
        </w:rPr>
        <w:t>Gold</w:t>
      </w:r>
      <w:r w:rsidR="00FD10F6">
        <w:t xml:space="preserve"> (</w:t>
      </w:r>
      <w:r w:rsidR="00FD10F6" w:rsidRPr="00BF3AB9">
        <w:rPr>
          <w:b/>
          <w:color w:val="FF0000"/>
        </w:rPr>
        <w:t>red</w:t>
      </w:r>
      <w:r w:rsidR="00FD10F6">
        <w:t xml:space="preserve">: 206; </w:t>
      </w:r>
      <w:r w:rsidR="00FD10F6" w:rsidRPr="00441634">
        <w:rPr>
          <w:b/>
          <w:color w:val="009A46"/>
        </w:rPr>
        <w:t>green</w:t>
      </w:r>
      <w:r w:rsidR="00FD10F6">
        <w:t xml:space="preserve"> 160: </w:t>
      </w:r>
      <w:r w:rsidR="00BF3AB9" w:rsidRPr="00BF3AB9">
        <w:rPr>
          <w:b/>
          <w:color w:val="0070C0"/>
        </w:rPr>
        <w:t>blue</w:t>
      </w:r>
      <w:proofErr w:type="gramStart"/>
      <w:r w:rsidR="00FD10F6">
        <w:t>:8</w:t>
      </w:r>
      <w:proofErr w:type="gramEnd"/>
      <w:r w:rsidR="00FD10F6">
        <w:t xml:space="preserve">) </w:t>
      </w:r>
      <w:r w:rsidR="001733AD" w:rsidRPr="00222B66">
        <w:rPr>
          <w:rFonts w:ascii="Courier New" w:hAnsi="Courier New" w:cs="Courier New"/>
        </w:rPr>
        <w:t>Thing</w:t>
      </w:r>
      <w:r w:rsidR="001733AD">
        <w:t xml:space="preserve"> </w:t>
      </w:r>
      <w:r w:rsidR="00FD10F6">
        <w:t>with a reduced size of 0.25 at the indicated location</w:t>
      </w:r>
      <w:r w:rsidR="001733AD">
        <w:t>.</w:t>
      </w:r>
      <w:r w:rsidR="000F4BC0">
        <w:t xml:space="preserve"> </w:t>
      </w:r>
      <w:r w:rsidR="00BF3AB9">
        <w:t xml:space="preserve"> </w:t>
      </w:r>
      <w:r w:rsidR="000F4BC0">
        <w:t xml:space="preserve">Note that </w:t>
      </w:r>
      <w:r w:rsidR="000F4BC0" w:rsidRPr="000F4BC0">
        <w:rPr>
          <w:rFonts w:ascii="Courier New" w:hAnsi="Courier New" w:cs="Courier New"/>
        </w:rPr>
        <w:t>hercules</w:t>
      </w:r>
      <w:r w:rsidR="000F4BC0">
        <w:t xml:space="preserve"> only has 6 </w:t>
      </w:r>
      <w:r w:rsidR="000F4BC0" w:rsidRPr="000F4BC0">
        <w:rPr>
          <w:rFonts w:ascii="Courier New" w:hAnsi="Courier New" w:cs="Courier New"/>
        </w:rPr>
        <w:t>Thing</w:t>
      </w:r>
      <w:r w:rsidR="000F4BC0">
        <w:t>s in his backpack</w:t>
      </w:r>
      <w:r w:rsidR="00310EEF">
        <w:t xml:space="preserve"> at the start</w:t>
      </w:r>
      <w:r w:rsidR="000F4BC0">
        <w:t>.</w:t>
      </w:r>
    </w:p>
    <w:p w:rsidR="00237EF7" w:rsidRDefault="00237EF7" w:rsidP="00CF5DDE"/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065"/>
        <w:gridCol w:w="3060"/>
        <w:gridCol w:w="3060"/>
      </w:tblGrid>
      <w:tr w:rsidR="0021798D" w:rsidTr="00773EC8">
        <w:trPr>
          <w:jc w:val="center"/>
        </w:trPr>
        <w:tc>
          <w:tcPr>
            <w:tcW w:w="3065" w:type="dxa"/>
            <w:shd w:val="clear" w:color="auto" w:fill="4B9B4B"/>
          </w:tcPr>
          <w:p w:rsidR="0021798D" w:rsidRPr="00773EC8" w:rsidRDefault="006F25DF" w:rsidP="008804E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73EC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Labour One</w:t>
            </w:r>
          </w:p>
        </w:tc>
        <w:tc>
          <w:tcPr>
            <w:tcW w:w="3060" w:type="dxa"/>
            <w:shd w:val="clear" w:color="auto" w:fill="4B9B4B"/>
          </w:tcPr>
          <w:p w:rsidR="0021798D" w:rsidRPr="00773EC8" w:rsidRDefault="006F25DF" w:rsidP="008804E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73EC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Labour Two</w:t>
            </w:r>
          </w:p>
        </w:tc>
        <w:tc>
          <w:tcPr>
            <w:tcW w:w="3060" w:type="dxa"/>
            <w:shd w:val="clear" w:color="auto" w:fill="4B9B4B"/>
          </w:tcPr>
          <w:p w:rsidR="0021798D" w:rsidRPr="00773EC8" w:rsidRDefault="006F25DF" w:rsidP="008804E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73EC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Labour Three</w:t>
            </w:r>
          </w:p>
        </w:tc>
      </w:tr>
      <w:tr w:rsidR="0021798D" w:rsidTr="00773EC8">
        <w:trPr>
          <w:jc w:val="center"/>
        </w:trPr>
        <w:tc>
          <w:tcPr>
            <w:tcW w:w="3065" w:type="dxa"/>
          </w:tcPr>
          <w:p w:rsidR="0021798D" w:rsidRDefault="0021798D" w:rsidP="00CF5DDE"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1905000" cy="1924050"/>
                  <wp:effectExtent l="19050" t="0" r="0" b="0"/>
                  <wp:docPr id="6" name="Picture 5" descr="Labour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bourOn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21798D" w:rsidRDefault="00A66B3A" w:rsidP="00CF5DDE"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1905000" cy="1924050"/>
                  <wp:effectExtent l="19050" t="0" r="0" b="0"/>
                  <wp:docPr id="8" name="Picture 6" descr="LabourTw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bourTwo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21798D" w:rsidRDefault="007D6C8E" w:rsidP="00CF5DDE"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1905000" cy="1924050"/>
                  <wp:effectExtent l="19050" t="0" r="0" b="0"/>
                  <wp:docPr id="3" name="Picture 2" descr="LabourThre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bourThree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7BD8" w:rsidRDefault="00707BD8">
      <w:r>
        <w:br w:type="page"/>
      </w:r>
    </w:p>
    <w:p w:rsidR="00EC5A59" w:rsidRDefault="00EC5A59" w:rsidP="00EC5A59">
      <w:r>
        <w:lastRenderedPageBreak/>
        <w:t xml:space="preserve">A simulation </w:t>
      </w:r>
      <w:r w:rsidR="00AB03FB">
        <w:t xml:space="preserve">of </w:t>
      </w:r>
      <w:r w:rsidRPr="00351CA2">
        <w:rPr>
          <w:rFonts w:ascii="Arial" w:hAnsi="Arial" w:cs="Arial"/>
          <w:b/>
          <w:sz w:val="22"/>
          <w:szCs w:val="22"/>
        </w:rPr>
        <w:t>Three Labours of Hercules</w:t>
      </w:r>
      <w:r>
        <w:t xml:space="preserve"> can be found at,</w:t>
      </w:r>
    </w:p>
    <w:p w:rsidR="00EC5A59" w:rsidRDefault="00EC5A59" w:rsidP="00EC5A59"/>
    <w:p w:rsidR="00EC5A59" w:rsidRDefault="008A5A11" w:rsidP="00EC5A59">
      <w:pPr>
        <w:jc w:val="center"/>
      </w:pPr>
      <w:hyperlink r:id="rId12" w:history="1">
        <w:r w:rsidR="00883629">
          <w:rPr>
            <w:rStyle w:val="Hyperlink"/>
          </w:rPr>
          <w:t>http://darcy.rsgc.on.ca/ACES/ICS2O/Exams/2011RobotsExamLabours.html</w:t>
        </w:r>
      </w:hyperlink>
    </w:p>
    <w:p w:rsidR="00EC5A59" w:rsidRDefault="00441634" w:rsidP="00EC5A59">
      <w:r>
        <w:rPr>
          <w:noProof/>
          <w:lang w:val="en-CA" w:eastAsia="en-CA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59055</wp:posOffset>
            </wp:positionV>
            <wp:extent cx="2861310" cy="2103120"/>
            <wp:effectExtent l="19050" t="0" r="0" b="0"/>
            <wp:wrapTight wrapText="left">
              <wp:wrapPolygon edited="0">
                <wp:start x="-144" y="0"/>
                <wp:lineTo x="-144" y="21326"/>
                <wp:lineTo x="21571" y="21326"/>
                <wp:lineTo x="21571" y="0"/>
                <wp:lineTo x="-144" y="0"/>
              </wp:wrapPolygon>
            </wp:wrapTight>
            <wp:docPr id="4" name="Picture 3" descr="HeroUM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oUML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3629" w:rsidRDefault="00883629" w:rsidP="00CF5DDE"/>
    <w:p w:rsidR="00883629" w:rsidRDefault="00883629" w:rsidP="00CF5DDE"/>
    <w:p w:rsidR="00883629" w:rsidRDefault="00883629" w:rsidP="00CF5DDE"/>
    <w:p w:rsidR="00EC5A59" w:rsidRDefault="00EC5A59" w:rsidP="00CF5DDE">
      <w:r>
        <w:t>As stated on the pre</w:t>
      </w:r>
      <w:r w:rsidR="00AC339B">
        <w:t>vious page, your</w:t>
      </w:r>
      <w:r>
        <w:t xml:space="preserve"> task is to</w:t>
      </w:r>
      <w:r w:rsidR="00AC339B">
        <w:t xml:space="preserve"> develop the</w:t>
      </w:r>
      <w:r w:rsidR="001D7BA3">
        <w:t xml:space="preserve"> source code for the </w:t>
      </w:r>
      <w:r w:rsidRPr="00EC5A59">
        <w:rPr>
          <w:rFonts w:ascii="Courier New" w:hAnsi="Courier New" w:cs="Courier New"/>
        </w:rPr>
        <w:t>Hero</w:t>
      </w:r>
      <w:r>
        <w:t xml:space="preserve"> class defined by the </w:t>
      </w:r>
      <w:r w:rsidR="00AC339B">
        <w:t xml:space="preserve">adjacent </w:t>
      </w:r>
      <w:r>
        <w:t xml:space="preserve">UML </w:t>
      </w:r>
      <w:r w:rsidR="00AC339B">
        <w:t xml:space="preserve">diagram. The </w:t>
      </w:r>
      <w:r w:rsidR="00AC339B" w:rsidRPr="001D7BA3">
        <w:rPr>
          <w:rFonts w:ascii="Courier New" w:hAnsi="Courier New" w:cs="Courier New"/>
        </w:rPr>
        <w:t>public</w:t>
      </w:r>
      <w:r w:rsidR="002B7404">
        <w:t xml:space="preserve"> methods, including</w:t>
      </w:r>
      <w:r w:rsidR="00AC339B">
        <w:t xml:space="preserve"> </w:t>
      </w:r>
      <w:r w:rsidR="001D7BA3">
        <w:t>t</w:t>
      </w:r>
      <w:r w:rsidR="00AC339B">
        <w:t>he constructor</w:t>
      </w:r>
      <w:r w:rsidR="001D7BA3">
        <w:t>,</w:t>
      </w:r>
      <w:r w:rsidR="00AC339B">
        <w:t xml:space="preserve"> a</w:t>
      </w:r>
      <w:r>
        <w:t>re invoked by</w:t>
      </w:r>
      <w:r w:rsidR="00AC339B">
        <w:t xml:space="preserve"> the </w:t>
      </w:r>
      <w:r w:rsidR="00351CA2">
        <w:rPr>
          <w:rFonts w:ascii="Courier New" w:hAnsi="Courier New" w:cs="Courier New"/>
        </w:rPr>
        <w:t>gods</w:t>
      </w:r>
      <w:r>
        <w:t>.</w:t>
      </w:r>
    </w:p>
    <w:p w:rsidR="00EC5A59" w:rsidRDefault="00EC5A59" w:rsidP="00CF5DDE"/>
    <w:p w:rsidR="00AC339B" w:rsidRDefault="00AC339B" w:rsidP="00CF5DDE">
      <w:r>
        <w:t xml:space="preserve">For further information on the purpose of each of the </w:t>
      </w:r>
      <w:r w:rsidRPr="00E9523D">
        <w:rPr>
          <w:rFonts w:ascii="Courier New" w:hAnsi="Courier New" w:cs="Courier New"/>
        </w:rPr>
        <w:t>public</w:t>
      </w:r>
      <w:r>
        <w:t xml:space="preserve"> methods consult the javadoc for the </w:t>
      </w:r>
      <w:r w:rsidRPr="00AC339B">
        <w:rPr>
          <w:rFonts w:ascii="Courier New" w:hAnsi="Courier New" w:cs="Courier New"/>
        </w:rPr>
        <w:t>Hero</w:t>
      </w:r>
      <w:r>
        <w:t xml:space="preserve"> class</w:t>
      </w:r>
      <w:r w:rsidR="003450E1">
        <w:t xml:space="preserve"> at the </w:t>
      </w:r>
      <w:r>
        <w:t>URL,</w:t>
      </w:r>
    </w:p>
    <w:p w:rsidR="00883629" w:rsidRDefault="00883629" w:rsidP="00CF5DDE"/>
    <w:p w:rsidR="00AC339B" w:rsidRDefault="00AC339B" w:rsidP="00CF5DDE"/>
    <w:p w:rsidR="00AC339B" w:rsidRDefault="008A5A11" w:rsidP="003450E1">
      <w:pPr>
        <w:jc w:val="center"/>
      </w:pPr>
      <w:hyperlink r:id="rId14" w:history="1">
        <w:r w:rsidR="00883629">
          <w:rPr>
            <w:rStyle w:val="Hyperlink"/>
          </w:rPr>
          <w:t>http://darcy.rsgc.on.ca/ACES/ICS2O/Exams/Hero/Hero.html</w:t>
        </w:r>
      </w:hyperlink>
    </w:p>
    <w:p w:rsidR="00AC339B" w:rsidRDefault="00AC339B" w:rsidP="00CF5DDE"/>
    <w:p w:rsidR="00E05FDB" w:rsidRDefault="00E05FDB" w:rsidP="00E05FDB">
      <w:pPr>
        <w:pStyle w:val="Heading3"/>
      </w:pPr>
      <w:r w:rsidRPr="001C5B61">
        <w:t>Task</w:t>
      </w:r>
    </w:p>
    <w:p w:rsidR="00E05FDB" w:rsidRDefault="00714F21" w:rsidP="00E05FDB">
      <w:pPr>
        <w:numPr>
          <w:ilvl w:val="0"/>
          <w:numId w:val="16"/>
        </w:numPr>
      </w:pPr>
      <w:r>
        <w:t xml:space="preserve">Read </w:t>
      </w:r>
      <w:r w:rsidR="000F398C">
        <w:t xml:space="preserve">this exam thoroughly. </w:t>
      </w:r>
      <w:r>
        <w:t>Consult</w:t>
      </w:r>
      <w:r w:rsidR="00E05FDB">
        <w:t xml:space="preserve"> the simulation </w:t>
      </w:r>
      <w:r w:rsidR="00E9523D">
        <w:t xml:space="preserve">and documentation </w:t>
      </w:r>
      <w:r w:rsidR="000F398C">
        <w:t>as often as necessary</w:t>
      </w:r>
      <w:r w:rsidR="00E05FDB">
        <w:t>.</w:t>
      </w:r>
    </w:p>
    <w:p w:rsidR="00E05FDB" w:rsidRDefault="00E05FDB" w:rsidP="00E05FDB">
      <w:pPr>
        <w:numPr>
          <w:ilvl w:val="0"/>
          <w:numId w:val="16"/>
        </w:numPr>
      </w:pPr>
      <w:r>
        <w:t xml:space="preserve">Create a project called </w:t>
      </w:r>
      <w:r w:rsidR="00EC5A59" w:rsidRPr="00EC5A59">
        <w:rPr>
          <w:rFonts w:ascii="Courier New" w:hAnsi="Courier New" w:cs="Courier New"/>
          <w:b/>
        </w:rPr>
        <w:t>Labours</w:t>
      </w:r>
      <w:r w:rsidRPr="00E05FDB">
        <w:t xml:space="preserve">, and </w:t>
      </w:r>
      <w:r w:rsidR="00EC5A59">
        <w:t xml:space="preserve">drop the driver file </w:t>
      </w:r>
      <w:r w:rsidR="00EC5A59" w:rsidRPr="00EC5A59">
        <w:rPr>
          <w:rFonts w:ascii="Courier New" w:hAnsi="Courier New" w:cs="Courier New"/>
        </w:rPr>
        <w:t>Labours</w:t>
      </w:r>
      <w:r w:rsidR="000F398C" w:rsidRPr="00EC5A59">
        <w:rPr>
          <w:rFonts w:ascii="Courier New" w:hAnsi="Courier New" w:cs="Courier New"/>
        </w:rPr>
        <w:t>.java</w:t>
      </w:r>
      <w:r w:rsidR="00EC5A59">
        <w:t xml:space="preserve"> and </w:t>
      </w:r>
      <w:r w:rsidR="000F398C">
        <w:t xml:space="preserve">the </w:t>
      </w:r>
      <w:proofErr w:type="spellStart"/>
      <w:r w:rsidR="00EC5A59" w:rsidRPr="00EC5A59">
        <w:rPr>
          <w:i/>
        </w:rPr>
        <w:t>bytecode</w:t>
      </w:r>
      <w:proofErr w:type="spellEnd"/>
      <w:r w:rsidR="00EC5A59">
        <w:t xml:space="preserve"> file </w:t>
      </w:r>
      <w:proofErr w:type="spellStart"/>
      <w:r w:rsidR="00AB03FB">
        <w:rPr>
          <w:rFonts w:ascii="Courier New" w:hAnsi="Courier New" w:cs="Courier New"/>
        </w:rPr>
        <w:t>God</w:t>
      </w:r>
      <w:r w:rsidR="00EC5A59" w:rsidRPr="00EC5A59">
        <w:rPr>
          <w:rFonts w:ascii="Courier New" w:hAnsi="Courier New" w:cs="Courier New"/>
        </w:rPr>
        <w:t>s.class</w:t>
      </w:r>
      <w:proofErr w:type="spellEnd"/>
      <w:r w:rsidR="00EC5A59">
        <w:t xml:space="preserve"> </w:t>
      </w:r>
      <w:r w:rsidR="00BC0F34">
        <w:t xml:space="preserve">(extension of </w:t>
      </w:r>
      <w:r w:rsidR="00BC0F34" w:rsidRPr="00BC0F34">
        <w:rPr>
          <w:rFonts w:ascii="Courier New" w:hAnsi="Courier New" w:cs="Courier New"/>
        </w:rPr>
        <w:t>City</w:t>
      </w:r>
      <w:r w:rsidR="00BC0F34">
        <w:t xml:space="preserve">) </w:t>
      </w:r>
      <w:r w:rsidR="00EC5A59">
        <w:t xml:space="preserve">into their respective folders. </w:t>
      </w:r>
      <w:r w:rsidR="00714F21">
        <w:t>(</w:t>
      </w:r>
      <w:r w:rsidR="00714F21" w:rsidRPr="00714F21">
        <w:rPr>
          <w:i/>
        </w:rPr>
        <w:t>t</w:t>
      </w:r>
      <w:r w:rsidR="000F398C" w:rsidRPr="00714F21">
        <w:rPr>
          <w:i/>
        </w:rPr>
        <w:t xml:space="preserve">hese </w:t>
      </w:r>
      <w:r w:rsidR="00714F21" w:rsidRPr="00714F21">
        <w:rPr>
          <w:i/>
        </w:rPr>
        <w:t xml:space="preserve">files </w:t>
      </w:r>
      <w:r w:rsidR="000F398C" w:rsidRPr="00714F21">
        <w:rPr>
          <w:i/>
        </w:rPr>
        <w:t>can be obtained from our subject confere</w:t>
      </w:r>
      <w:r w:rsidR="00EC5A59" w:rsidRPr="00714F21">
        <w:rPr>
          <w:i/>
        </w:rPr>
        <w:t>nce 10</w:t>
      </w:r>
      <w:r w:rsidR="000F398C" w:rsidRPr="00714F21">
        <w:rPr>
          <w:i/>
        </w:rPr>
        <w:t xml:space="preserve"> minu</w:t>
      </w:r>
      <w:r w:rsidR="00714F21" w:rsidRPr="00714F21">
        <w:rPr>
          <w:i/>
        </w:rPr>
        <w:t>tes after the start of the exam</w:t>
      </w:r>
      <w:r w:rsidR="00714F21">
        <w:t>)</w:t>
      </w:r>
    </w:p>
    <w:p w:rsidR="00714F21" w:rsidRDefault="00E9523D" w:rsidP="000F398C">
      <w:pPr>
        <w:numPr>
          <w:ilvl w:val="0"/>
          <w:numId w:val="16"/>
        </w:numPr>
      </w:pPr>
      <w:r>
        <w:t xml:space="preserve">Develop an implementation </w:t>
      </w:r>
      <w:r w:rsidR="00714F21">
        <w:t xml:space="preserve">of the </w:t>
      </w:r>
      <w:r w:rsidR="00714F21" w:rsidRPr="00714F21">
        <w:rPr>
          <w:rFonts w:ascii="Courier New" w:hAnsi="Courier New" w:cs="Courier New"/>
        </w:rPr>
        <w:t>Hero</w:t>
      </w:r>
      <w:r w:rsidR="00714F21">
        <w:t xml:space="preserve"> class and any </w:t>
      </w:r>
      <w:r w:rsidR="00714F21" w:rsidRPr="00714F21">
        <w:rPr>
          <w:rFonts w:ascii="Courier New" w:hAnsi="Courier New" w:cs="Courier New"/>
        </w:rPr>
        <w:t>private</w:t>
      </w:r>
      <w:r w:rsidR="00714F21">
        <w:t xml:space="preserve"> methods your </w:t>
      </w:r>
      <w:r w:rsidR="00714F21" w:rsidRPr="00714F21">
        <w:rPr>
          <w:i/>
        </w:rPr>
        <w:t>stepwise refinement</w:t>
      </w:r>
      <w:r w:rsidR="00714F21">
        <w:t xml:space="preserve"> strategies </w:t>
      </w:r>
      <w:r>
        <w:t xml:space="preserve">suggest according to the UML diagram above. </w:t>
      </w:r>
      <w:r w:rsidR="00714F21">
        <w:t xml:space="preserve"> </w:t>
      </w:r>
    </w:p>
    <w:p w:rsidR="000F398C" w:rsidRPr="00E05FDB" w:rsidRDefault="00714F21" w:rsidP="000F398C">
      <w:pPr>
        <w:numPr>
          <w:ilvl w:val="0"/>
          <w:numId w:val="16"/>
        </w:numPr>
      </w:pPr>
      <w:r>
        <w:t xml:space="preserve">Fully </w:t>
      </w:r>
      <w:r w:rsidR="000F398C">
        <w:t>doc</w:t>
      </w:r>
      <w:r>
        <w:t xml:space="preserve">ument your </w:t>
      </w:r>
      <w:r w:rsidRPr="009B3C99">
        <w:rPr>
          <w:rFonts w:ascii="Courier New" w:hAnsi="Courier New" w:cs="Courier New"/>
        </w:rPr>
        <w:t>Hero</w:t>
      </w:r>
      <w:r>
        <w:t xml:space="preserve"> source code</w:t>
      </w:r>
      <w:r w:rsidR="000F398C">
        <w:t>.</w:t>
      </w:r>
    </w:p>
    <w:p w:rsidR="00634256" w:rsidRDefault="00E05FDB" w:rsidP="00E05FDB">
      <w:pPr>
        <w:numPr>
          <w:ilvl w:val="0"/>
          <w:numId w:val="16"/>
        </w:numPr>
      </w:pPr>
      <w:r>
        <w:t xml:space="preserve">In the last 10 minutes, </w:t>
      </w:r>
      <w:r w:rsidR="00D90730">
        <w:t xml:space="preserve">attach </w:t>
      </w:r>
      <w:r w:rsidR="009B3C99" w:rsidRPr="009B3C99">
        <w:rPr>
          <w:rFonts w:ascii="Courier New" w:hAnsi="Courier New" w:cs="Courier New"/>
        </w:rPr>
        <w:t>Hero</w:t>
      </w:r>
      <w:r w:rsidRPr="009B3C99">
        <w:rPr>
          <w:rFonts w:ascii="Courier New" w:hAnsi="Courier New" w:cs="Courier New"/>
        </w:rPr>
        <w:t>.java</w:t>
      </w:r>
      <w:r w:rsidR="00D90730" w:rsidRPr="00D90730">
        <w:t xml:space="preserve"> to an</w:t>
      </w:r>
      <w:r w:rsidRPr="00D90730">
        <w:t xml:space="preserve"> </w:t>
      </w:r>
      <w:r w:rsidR="00D90730">
        <w:t xml:space="preserve">email </w:t>
      </w:r>
      <w:r w:rsidR="000F398C" w:rsidRPr="009B3C99">
        <w:rPr>
          <w:rFonts w:ascii="Courier New" w:hAnsi="Courier New" w:cs="Courier New"/>
        </w:rPr>
        <w:t>h</w:t>
      </w:r>
      <w:r w:rsidRPr="009B3C99">
        <w:rPr>
          <w:rFonts w:ascii="Courier New" w:hAnsi="Courier New" w:cs="Courier New"/>
        </w:rPr>
        <w:t>andin</w:t>
      </w:r>
      <w:r w:rsidR="009B3C99">
        <w:t xml:space="preserve"> under the subject line</w:t>
      </w:r>
      <w:r w:rsidR="00D90730">
        <w:t xml:space="preserve">, </w:t>
      </w:r>
      <w:r w:rsidR="009B3C99" w:rsidRPr="009B3C99">
        <w:rPr>
          <w:rFonts w:ascii="Courier New" w:hAnsi="Courier New" w:cs="Courier New"/>
        </w:rPr>
        <w:t>Three Labours of Hercules</w:t>
      </w:r>
      <w:r w:rsidR="00D90730">
        <w:t>.</w:t>
      </w:r>
    </w:p>
    <w:p w:rsidR="009B3C99" w:rsidRDefault="009B3C99" w:rsidP="00E97608">
      <w:pPr>
        <w:pStyle w:val="Heading3"/>
      </w:pPr>
    </w:p>
    <w:p w:rsidR="00E97608" w:rsidRDefault="00E97608" w:rsidP="00E97608">
      <w:pPr>
        <w:pStyle w:val="Heading3"/>
      </w:pPr>
      <w:r>
        <w:t>Evaluation</w:t>
      </w:r>
    </w:p>
    <w:p w:rsidR="00E97608" w:rsidRDefault="00E97608" w:rsidP="00E97608">
      <w:r>
        <w:t>The focus of our introduction to Java this term was not about the use of complex methods, or fancy-looking icons (</w:t>
      </w:r>
      <w:r w:rsidRPr="00DA1C4A">
        <w:rPr>
          <w:i/>
        </w:rPr>
        <w:t>although we dabbled in both</w:t>
      </w:r>
      <w:r>
        <w:t xml:space="preserve">), but rather the creation of well-named, robust, single-purpose methods that reflect the problem-solving skills of the author who has broken </w:t>
      </w:r>
      <w:r w:rsidRPr="009B3C99">
        <w:t>a large</w:t>
      </w:r>
      <w:r>
        <w:t xml:space="preserve"> task into manageable</w:t>
      </w:r>
      <w:r w:rsidRPr="009B3C99">
        <w:t>, bite-sized</w:t>
      </w:r>
      <w:r>
        <w:t xml:space="preserve"> pieces. The highest marks then, will be reserved for those students that submit a</w:t>
      </w:r>
      <w:r w:rsidR="009B3C99">
        <w:t xml:space="preserve"> </w:t>
      </w:r>
      <w:r w:rsidR="009B3C99" w:rsidRPr="009B3C99">
        <w:rPr>
          <w:rFonts w:ascii="Courier New" w:hAnsi="Courier New" w:cs="Courier New"/>
        </w:rPr>
        <w:t>Hero</w:t>
      </w:r>
      <w:r w:rsidR="009B3C99">
        <w:t xml:space="preserve"> </w:t>
      </w:r>
      <w:r>
        <w:t>class that,</w:t>
      </w:r>
    </w:p>
    <w:p w:rsidR="00E97608" w:rsidRDefault="00E97608" w:rsidP="00E97608"/>
    <w:p w:rsidR="00E97608" w:rsidRDefault="00E97608" w:rsidP="00E97608">
      <w:pPr>
        <w:numPr>
          <w:ilvl w:val="0"/>
          <w:numId w:val="15"/>
        </w:numPr>
      </w:pPr>
      <w:r>
        <w:t xml:space="preserve">reflects sound, well-thought-out </w:t>
      </w:r>
      <w:r w:rsidR="009B3C99">
        <w:rPr>
          <w:i/>
        </w:rPr>
        <w:t>stepwise r</w:t>
      </w:r>
      <w:r w:rsidRPr="000E3688">
        <w:rPr>
          <w:i/>
        </w:rPr>
        <w:t>efinement</w:t>
      </w:r>
      <w:r>
        <w:t xml:space="preserve"> strategies</w:t>
      </w:r>
    </w:p>
    <w:p w:rsidR="00E97608" w:rsidRDefault="00E97608" w:rsidP="00E97608">
      <w:pPr>
        <w:numPr>
          <w:ilvl w:val="0"/>
          <w:numId w:val="15"/>
        </w:numPr>
      </w:pPr>
      <w:r>
        <w:t>superior documentation</w:t>
      </w:r>
      <w:r w:rsidR="009B3C99">
        <w:t xml:space="preserve"> styles and content</w:t>
      </w:r>
    </w:p>
    <w:p w:rsidR="00E97608" w:rsidRDefault="00E97608" w:rsidP="00E97608">
      <w:pPr>
        <w:numPr>
          <w:ilvl w:val="0"/>
          <w:numId w:val="15"/>
        </w:numPr>
      </w:pPr>
      <w:r>
        <w:t>efficiency, and,</w:t>
      </w:r>
    </w:p>
    <w:p w:rsidR="00E97608" w:rsidRDefault="00E97608" w:rsidP="00E97608">
      <w:pPr>
        <w:numPr>
          <w:ilvl w:val="0"/>
          <w:numId w:val="15"/>
        </w:numPr>
      </w:pPr>
      <w:r>
        <w:t xml:space="preserve">follows exactly and complete </w:t>
      </w:r>
      <w:r w:rsidRPr="006D78FE">
        <w:rPr>
          <w:i/>
        </w:rPr>
        <w:t>all</w:t>
      </w:r>
      <w:r>
        <w:t xml:space="preserve"> aspects of this examination</w:t>
      </w:r>
    </w:p>
    <w:p w:rsidR="00E97608" w:rsidRDefault="00E97608" w:rsidP="00E97608"/>
    <w:p w:rsidR="00E97608" w:rsidRDefault="008A5A11" w:rsidP="00E97608">
      <w:r>
        <w:pict>
          <v:rect id="_x0000_i1025" style="width:0;height:1.5pt" o:hralign="center" o:hrstd="t" o:hr="t" fillcolor="gray" stroked="f"/>
        </w:pict>
      </w:r>
    </w:p>
    <w:sectPr w:rsidR="00E97608" w:rsidSect="00F71F4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080" w:bottom="288" w:left="1080" w:header="288" w:footer="28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086" w:rsidRDefault="00405086">
      <w:r>
        <w:separator/>
      </w:r>
    </w:p>
  </w:endnote>
  <w:endnote w:type="continuationSeparator" w:id="0">
    <w:p w:rsidR="00405086" w:rsidRDefault="00405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6C" w:rsidRDefault="00C35A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869" w:rsidRDefault="008A5A11" w:rsidP="00C919FF">
    <w:pPr>
      <w:pStyle w:val="Footer"/>
      <w:jc w:val="center"/>
    </w:pPr>
    <w:r>
      <w:rPr>
        <w:rStyle w:val="PageNumber"/>
      </w:rPr>
      <w:fldChar w:fldCharType="begin"/>
    </w:r>
    <w:r w:rsidR="0006286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5A6C">
      <w:rPr>
        <w:rStyle w:val="PageNumber"/>
        <w:noProof/>
      </w:rPr>
      <w:t>- 1 -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6C" w:rsidRDefault="00C35A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086" w:rsidRDefault="00405086">
      <w:r>
        <w:separator/>
      </w:r>
    </w:p>
  </w:footnote>
  <w:footnote w:type="continuationSeparator" w:id="0">
    <w:p w:rsidR="00405086" w:rsidRDefault="00405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6C" w:rsidRDefault="00C35A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869" w:rsidRPr="00C20617" w:rsidRDefault="00062869" w:rsidP="00BC746A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" w:color="auto" w:fill="auto"/>
      <w:tabs>
        <w:tab w:val="clear" w:pos="8640"/>
        <w:tab w:val="right" w:pos="10080"/>
      </w:tabs>
      <w:rPr>
        <w:rFonts w:ascii="Book Antiqua" w:hAnsi="Book Antiqua"/>
        <w:sz w:val="28"/>
        <w:szCs w:val="28"/>
      </w:rPr>
    </w:pPr>
    <w:r w:rsidRPr="00C20617">
      <w:rPr>
        <w:rFonts w:ascii="Book Antiqua" w:hAnsi="Book Antiqua"/>
        <w:b/>
        <w:sz w:val="28"/>
        <w:szCs w:val="28"/>
      </w:rPr>
      <w:t>Royal St. George’s College</w:t>
    </w:r>
    <w:r w:rsidRPr="00C20617">
      <w:rPr>
        <w:rFonts w:ascii="Book Antiqua" w:hAnsi="Book Antiqua"/>
        <w:sz w:val="28"/>
        <w:szCs w:val="28"/>
      </w:rPr>
      <w:tab/>
    </w:r>
    <w:r w:rsidRPr="00C20617">
      <w:rPr>
        <w:rFonts w:ascii="Book Antiqua" w:hAnsi="Book Antiqua"/>
        <w:sz w:val="28"/>
        <w:szCs w:val="28"/>
      </w:rPr>
      <w:tab/>
    </w:r>
    <w:r>
      <w:rPr>
        <w:rFonts w:ascii="Book Antiqua" w:hAnsi="Book Antiqua"/>
        <w:sz w:val="28"/>
        <w:szCs w:val="28"/>
      </w:rPr>
      <w:t xml:space="preserve"> </w:t>
    </w:r>
    <w:r w:rsidR="00BA47AB">
      <w:rPr>
        <w:rFonts w:ascii="Book Antiqua" w:hAnsi="Book Antiqua"/>
        <w:b/>
        <w:sz w:val="28"/>
        <w:szCs w:val="28"/>
      </w:rPr>
      <w:t>Introduction to C</w:t>
    </w:r>
    <w:r w:rsidRPr="00C669D6">
      <w:rPr>
        <w:rFonts w:ascii="Book Antiqua" w:hAnsi="Book Antiqua"/>
        <w:b/>
        <w:sz w:val="28"/>
        <w:szCs w:val="28"/>
      </w:rPr>
      <w:t>omputer S</w:t>
    </w:r>
    <w:r w:rsidR="00BA47AB">
      <w:rPr>
        <w:rFonts w:ascii="Book Antiqua" w:hAnsi="Book Antiqua"/>
        <w:b/>
        <w:sz w:val="28"/>
        <w:szCs w:val="28"/>
      </w:rPr>
      <w:t>tudies</w:t>
    </w:r>
  </w:p>
  <w:p w:rsidR="00062869" w:rsidRDefault="00BA47AB" w:rsidP="00BC746A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" w:color="auto" w:fill="auto"/>
      <w:tabs>
        <w:tab w:val="clear" w:pos="8640"/>
        <w:tab w:val="right" w:pos="10080"/>
      </w:tabs>
      <w:rPr>
        <w:rFonts w:ascii="Book Antiqua" w:hAnsi="Book Antiqua"/>
        <w:i/>
      </w:rPr>
    </w:pPr>
    <w:r>
      <w:rPr>
        <w:rFonts w:ascii="Book Antiqua" w:hAnsi="Book Antiqua"/>
      </w:rPr>
      <w:t>ICS</w:t>
    </w:r>
    <w:r w:rsidR="00DE3926">
      <w:rPr>
        <w:rFonts w:ascii="Book Antiqua" w:hAnsi="Book Antiqua"/>
      </w:rPr>
      <w:t>2O</w:t>
    </w:r>
    <w:r w:rsidR="00062869">
      <w:rPr>
        <w:rFonts w:ascii="Book Antiqua" w:hAnsi="Book Antiqua"/>
      </w:rPr>
      <w:t xml:space="preserve"> </w:t>
    </w:r>
    <w:r w:rsidR="00062869" w:rsidRPr="00C20617">
      <w:rPr>
        <w:rFonts w:ascii="Book Antiqua" w:hAnsi="Book Antiqua"/>
      </w:rPr>
      <w:t>Final Examination</w:t>
    </w:r>
    <w:r w:rsidR="00062869" w:rsidRPr="00C20617">
      <w:rPr>
        <w:rFonts w:ascii="Book Antiqua" w:hAnsi="Book Antiqua"/>
      </w:rPr>
      <w:tab/>
    </w:r>
    <w:r w:rsidR="00062869" w:rsidRPr="00C20617">
      <w:rPr>
        <w:rFonts w:ascii="Book Antiqua" w:hAnsi="Book Antiqua"/>
      </w:rPr>
      <w:tab/>
      <w:t xml:space="preserve">Instructor: </w:t>
    </w:r>
    <w:r w:rsidR="00062869" w:rsidRPr="00C20617">
      <w:rPr>
        <w:rFonts w:ascii="Book Antiqua" w:hAnsi="Book Antiqua"/>
        <w:i/>
      </w:rPr>
      <w:t>C. D’Arcy</w:t>
    </w:r>
  </w:p>
  <w:p w:rsidR="00062869" w:rsidRPr="00C20617" w:rsidRDefault="00062869" w:rsidP="00D80B6F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" w:color="auto" w:fill="auto"/>
      <w:tabs>
        <w:tab w:val="clear" w:pos="4320"/>
        <w:tab w:val="clear" w:pos="8640"/>
        <w:tab w:val="center" w:pos="5400"/>
        <w:tab w:val="right" w:pos="10080"/>
      </w:tabs>
      <w:rPr>
        <w:rFonts w:ascii="Book Antiqua" w:hAnsi="Book Antiqua"/>
      </w:rPr>
    </w:pPr>
    <w:r>
      <w:rPr>
        <w:rFonts w:ascii="Book Antiqua" w:hAnsi="Book Antiqua"/>
      </w:rPr>
      <w:t xml:space="preserve">Date: </w:t>
    </w:r>
    <w:r w:rsidR="00BA47AB">
      <w:rPr>
        <w:rFonts w:ascii="Book Antiqua" w:hAnsi="Book Antiqua"/>
      </w:rPr>
      <w:t>Fri</w:t>
    </w:r>
    <w:r w:rsidR="00330270">
      <w:rPr>
        <w:rFonts w:ascii="Book Antiqua" w:hAnsi="Book Antiqua"/>
      </w:rPr>
      <w:t>day</w:t>
    </w:r>
    <w:r w:rsidR="00E33A2E">
      <w:rPr>
        <w:rFonts w:ascii="Book Antiqua" w:hAnsi="Book Antiqua"/>
      </w:rPr>
      <w:t xml:space="preserve"> </w:t>
    </w:r>
    <w:r w:rsidR="00DE3926">
      <w:rPr>
        <w:rFonts w:ascii="Book Antiqua" w:hAnsi="Book Antiqua"/>
      </w:rPr>
      <w:t>June</w:t>
    </w:r>
    <w:r w:rsidR="003C2BA1">
      <w:rPr>
        <w:rFonts w:ascii="Book Antiqua" w:hAnsi="Book Antiqua"/>
      </w:rPr>
      <w:t xml:space="preserve"> 10</w:t>
    </w:r>
    <w:r>
      <w:rPr>
        <w:rFonts w:ascii="Book Antiqua" w:hAnsi="Book Antiqua"/>
      </w:rPr>
      <w:t>, 20</w:t>
    </w:r>
    <w:r w:rsidR="003C2BA1">
      <w:rPr>
        <w:rFonts w:ascii="Book Antiqua" w:hAnsi="Book Antiqua"/>
      </w:rPr>
      <w:t>1</w:t>
    </w:r>
    <w:r w:rsidR="00C35A6C">
      <w:rPr>
        <w:rFonts w:ascii="Book Antiqua" w:hAnsi="Book Antiqua"/>
      </w:rPr>
      <w:t>1</w:t>
    </w:r>
    <w:r>
      <w:rPr>
        <w:rFonts w:ascii="Book Antiqua" w:hAnsi="Book Antiqua"/>
      </w:rPr>
      <w:t xml:space="preserve"> (</w:t>
    </w:r>
    <w:r w:rsidR="003F50B0">
      <w:rPr>
        <w:rFonts w:ascii="Book Antiqua" w:hAnsi="Book Antiqua"/>
      </w:rPr>
      <w:t>12:30</w:t>
    </w:r>
    <w:r w:rsidR="00E33A2E">
      <w:rPr>
        <w:rFonts w:ascii="Book Antiqua" w:hAnsi="Book Antiqua"/>
      </w:rPr>
      <w:t xml:space="preserve"> </w:t>
    </w:r>
    <w:r w:rsidR="00DA4AF6">
      <w:rPr>
        <w:rFonts w:ascii="Book Antiqua" w:hAnsi="Book Antiqua"/>
      </w:rPr>
      <w:t>p.</w:t>
    </w:r>
    <w:r>
      <w:rPr>
        <w:rFonts w:ascii="Book Antiqua" w:hAnsi="Book Antiqua"/>
      </w:rPr>
      <w:t>m.)</w:t>
    </w:r>
    <w:r>
      <w:rPr>
        <w:rFonts w:ascii="Book Antiqua" w:hAnsi="Book Antiqua"/>
      </w:rPr>
      <w:tab/>
    </w:r>
    <w:r w:rsidRPr="00D80B6F">
      <w:rPr>
        <w:rFonts w:ascii="Book Antiqua" w:hAnsi="Book Antiqua"/>
        <w:b/>
      </w:rPr>
      <w:t>/</w:t>
    </w:r>
    <w:r w:rsidR="00BA47AB">
      <w:rPr>
        <w:rFonts w:ascii="Book Antiqua" w:hAnsi="Book Antiqua"/>
        <w:b/>
      </w:rPr>
      <w:t>30</w:t>
    </w:r>
    <w:r>
      <w:rPr>
        <w:rFonts w:ascii="Book Antiqua" w:hAnsi="Book Antiqua"/>
      </w:rPr>
      <w:tab/>
      <w:t xml:space="preserve">Duration: 2h; Length: </w:t>
    </w:r>
    <w:r w:rsidR="00330270">
      <w:rPr>
        <w:rFonts w:ascii="Book Antiqua" w:hAnsi="Book Antiqua"/>
      </w:rPr>
      <w:t>2</w:t>
    </w:r>
    <w:r>
      <w:rPr>
        <w:rFonts w:ascii="Book Antiqua" w:hAnsi="Book Antiqua"/>
      </w:rPr>
      <w:t xml:space="preserve"> page</w:t>
    </w:r>
    <w:r w:rsidR="00EA39A3">
      <w:rPr>
        <w:rFonts w:ascii="Book Antiqua" w:hAnsi="Book Antiqua"/>
      </w:rPr>
      <w:t>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6C" w:rsidRDefault="00C35A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4F49"/>
    <w:multiLevelType w:val="hybridMultilevel"/>
    <w:tmpl w:val="E96C5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60BA8"/>
    <w:multiLevelType w:val="hybridMultilevel"/>
    <w:tmpl w:val="AA8A2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A519A"/>
    <w:multiLevelType w:val="multilevel"/>
    <w:tmpl w:val="E96C5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73EF4"/>
    <w:multiLevelType w:val="hybridMultilevel"/>
    <w:tmpl w:val="8A766C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FE0A22"/>
    <w:multiLevelType w:val="hybridMultilevel"/>
    <w:tmpl w:val="DDD0F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C94BC5"/>
    <w:multiLevelType w:val="hybridMultilevel"/>
    <w:tmpl w:val="2FE01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07235"/>
    <w:multiLevelType w:val="hybridMultilevel"/>
    <w:tmpl w:val="7BC22E98"/>
    <w:lvl w:ilvl="0" w:tplc="715AE72E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C4A27"/>
    <w:multiLevelType w:val="hybridMultilevel"/>
    <w:tmpl w:val="0F1E4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4D0B70"/>
    <w:multiLevelType w:val="hybridMultilevel"/>
    <w:tmpl w:val="0D2E232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E365DF4"/>
    <w:multiLevelType w:val="hybridMultilevel"/>
    <w:tmpl w:val="2CC26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820596"/>
    <w:multiLevelType w:val="hybridMultilevel"/>
    <w:tmpl w:val="030C1C94"/>
    <w:lvl w:ilvl="0" w:tplc="4F469D74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B80FCA"/>
    <w:multiLevelType w:val="hybridMultilevel"/>
    <w:tmpl w:val="E6420D1C"/>
    <w:lvl w:ilvl="0" w:tplc="AD3C53B0">
      <w:start w:val="1"/>
      <w:numFmt w:val="decimal"/>
      <w:lvlText w:val="%1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2">
    <w:nsid w:val="5D7F090D"/>
    <w:multiLevelType w:val="hybridMultilevel"/>
    <w:tmpl w:val="8404F2D0"/>
    <w:lvl w:ilvl="0" w:tplc="5972FA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D23397"/>
    <w:multiLevelType w:val="hybridMultilevel"/>
    <w:tmpl w:val="A76C64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4723AC6"/>
    <w:multiLevelType w:val="hybridMultilevel"/>
    <w:tmpl w:val="211EF328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5">
    <w:nsid w:val="64B6635C"/>
    <w:multiLevelType w:val="multilevel"/>
    <w:tmpl w:val="387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1F69D2"/>
    <w:multiLevelType w:val="hybridMultilevel"/>
    <w:tmpl w:val="FE5E2766"/>
    <w:lvl w:ilvl="0" w:tplc="A768E6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AE50D8"/>
    <w:multiLevelType w:val="hybridMultilevel"/>
    <w:tmpl w:val="51B87390"/>
    <w:lvl w:ilvl="0" w:tplc="D402F25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9"/>
  </w:num>
  <w:num w:numId="5">
    <w:abstractNumId w:val="17"/>
  </w:num>
  <w:num w:numId="6">
    <w:abstractNumId w:val="12"/>
  </w:num>
  <w:num w:numId="7">
    <w:abstractNumId w:val="16"/>
  </w:num>
  <w:num w:numId="8">
    <w:abstractNumId w:val="8"/>
  </w:num>
  <w:num w:numId="9">
    <w:abstractNumId w:val="10"/>
  </w:num>
  <w:num w:numId="10">
    <w:abstractNumId w:val="11"/>
  </w:num>
  <w:num w:numId="11">
    <w:abstractNumId w:val="6"/>
  </w:num>
  <w:num w:numId="12">
    <w:abstractNumId w:val="5"/>
  </w:num>
  <w:num w:numId="13">
    <w:abstractNumId w:val="7"/>
  </w:num>
  <w:num w:numId="14">
    <w:abstractNumId w:val="13"/>
  </w:num>
  <w:num w:numId="15">
    <w:abstractNumId w:val="14"/>
  </w:num>
  <w:num w:numId="16">
    <w:abstractNumId w:val="3"/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stylePaneFormatFilter w:val="3F01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EAA"/>
    <w:rsid w:val="0000396A"/>
    <w:rsid w:val="00007928"/>
    <w:rsid w:val="00007AFA"/>
    <w:rsid w:val="00012AED"/>
    <w:rsid w:val="00020549"/>
    <w:rsid w:val="000246D4"/>
    <w:rsid w:val="00032862"/>
    <w:rsid w:val="00037FB7"/>
    <w:rsid w:val="00050ACD"/>
    <w:rsid w:val="00062869"/>
    <w:rsid w:val="00090A6A"/>
    <w:rsid w:val="000A5885"/>
    <w:rsid w:val="000A6847"/>
    <w:rsid w:val="000A7720"/>
    <w:rsid w:val="000B092A"/>
    <w:rsid w:val="000B6EFE"/>
    <w:rsid w:val="000C43A6"/>
    <w:rsid w:val="000C6C19"/>
    <w:rsid w:val="000D5C88"/>
    <w:rsid w:val="000D6046"/>
    <w:rsid w:val="000E2015"/>
    <w:rsid w:val="000E3688"/>
    <w:rsid w:val="000F2982"/>
    <w:rsid w:val="000F398C"/>
    <w:rsid w:val="000F4BC0"/>
    <w:rsid w:val="000F6D33"/>
    <w:rsid w:val="000F7FEA"/>
    <w:rsid w:val="00105593"/>
    <w:rsid w:val="001076F5"/>
    <w:rsid w:val="0012288D"/>
    <w:rsid w:val="00131625"/>
    <w:rsid w:val="00151C88"/>
    <w:rsid w:val="001576DD"/>
    <w:rsid w:val="00171BA2"/>
    <w:rsid w:val="001733AD"/>
    <w:rsid w:val="001A1082"/>
    <w:rsid w:val="001A45FA"/>
    <w:rsid w:val="001A7421"/>
    <w:rsid w:val="001B1873"/>
    <w:rsid w:val="001B1EAA"/>
    <w:rsid w:val="001C1AAB"/>
    <w:rsid w:val="001C5B61"/>
    <w:rsid w:val="001D1422"/>
    <w:rsid w:val="001D7BA3"/>
    <w:rsid w:val="001F4642"/>
    <w:rsid w:val="001F7C6A"/>
    <w:rsid w:val="00212B35"/>
    <w:rsid w:val="0021338F"/>
    <w:rsid w:val="00214F1C"/>
    <w:rsid w:val="0021798D"/>
    <w:rsid w:val="0022102B"/>
    <w:rsid w:val="00222B66"/>
    <w:rsid w:val="0022388C"/>
    <w:rsid w:val="0022469E"/>
    <w:rsid w:val="00237EF7"/>
    <w:rsid w:val="002462E9"/>
    <w:rsid w:val="00247335"/>
    <w:rsid w:val="0028086F"/>
    <w:rsid w:val="00287173"/>
    <w:rsid w:val="002963E0"/>
    <w:rsid w:val="002A070D"/>
    <w:rsid w:val="002A0C7B"/>
    <w:rsid w:val="002A103F"/>
    <w:rsid w:val="002A160F"/>
    <w:rsid w:val="002A1BE9"/>
    <w:rsid w:val="002B12BA"/>
    <w:rsid w:val="002B7404"/>
    <w:rsid w:val="002C4213"/>
    <w:rsid w:val="002D2B3D"/>
    <w:rsid w:val="002D5760"/>
    <w:rsid w:val="002E1B8A"/>
    <w:rsid w:val="002E2013"/>
    <w:rsid w:val="002E3A6B"/>
    <w:rsid w:val="002E64E5"/>
    <w:rsid w:val="002F7904"/>
    <w:rsid w:val="00310EEF"/>
    <w:rsid w:val="003169AC"/>
    <w:rsid w:val="00320700"/>
    <w:rsid w:val="003248A5"/>
    <w:rsid w:val="00330270"/>
    <w:rsid w:val="00335AF5"/>
    <w:rsid w:val="00336019"/>
    <w:rsid w:val="00336DF5"/>
    <w:rsid w:val="00336E04"/>
    <w:rsid w:val="003417A9"/>
    <w:rsid w:val="003450E1"/>
    <w:rsid w:val="00351CA2"/>
    <w:rsid w:val="00352FA1"/>
    <w:rsid w:val="003542E6"/>
    <w:rsid w:val="00354677"/>
    <w:rsid w:val="00360659"/>
    <w:rsid w:val="00362767"/>
    <w:rsid w:val="0036726D"/>
    <w:rsid w:val="00374436"/>
    <w:rsid w:val="00375B51"/>
    <w:rsid w:val="00394D85"/>
    <w:rsid w:val="003A6193"/>
    <w:rsid w:val="003B1C67"/>
    <w:rsid w:val="003B258C"/>
    <w:rsid w:val="003B77DC"/>
    <w:rsid w:val="003C2BA1"/>
    <w:rsid w:val="003D22E5"/>
    <w:rsid w:val="003E1DFA"/>
    <w:rsid w:val="003F50B0"/>
    <w:rsid w:val="00401B66"/>
    <w:rsid w:val="00405086"/>
    <w:rsid w:val="00426CBD"/>
    <w:rsid w:val="00427957"/>
    <w:rsid w:val="00435B5C"/>
    <w:rsid w:val="00441634"/>
    <w:rsid w:val="004535D2"/>
    <w:rsid w:val="004545B5"/>
    <w:rsid w:val="00457499"/>
    <w:rsid w:val="004604BA"/>
    <w:rsid w:val="00464760"/>
    <w:rsid w:val="004750CA"/>
    <w:rsid w:val="004A234C"/>
    <w:rsid w:val="004A265D"/>
    <w:rsid w:val="004A6B3A"/>
    <w:rsid w:val="004B22BE"/>
    <w:rsid w:val="004B5C5B"/>
    <w:rsid w:val="004B680D"/>
    <w:rsid w:val="004F56C3"/>
    <w:rsid w:val="0050776C"/>
    <w:rsid w:val="005118A7"/>
    <w:rsid w:val="00521EEB"/>
    <w:rsid w:val="00524D59"/>
    <w:rsid w:val="00534220"/>
    <w:rsid w:val="00535A40"/>
    <w:rsid w:val="00544DA8"/>
    <w:rsid w:val="0055178C"/>
    <w:rsid w:val="00560181"/>
    <w:rsid w:val="00563D63"/>
    <w:rsid w:val="005747D4"/>
    <w:rsid w:val="00587308"/>
    <w:rsid w:val="005878B4"/>
    <w:rsid w:val="005945C7"/>
    <w:rsid w:val="005F7CB1"/>
    <w:rsid w:val="00634256"/>
    <w:rsid w:val="00637053"/>
    <w:rsid w:val="00644739"/>
    <w:rsid w:val="006525E6"/>
    <w:rsid w:val="00660536"/>
    <w:rsid w:val="00666834"/>
    <w:rsid w:val="00666D51"/>
    <w:rsid w:val="006678D9"/>
    <w:rsid w:val="00672B35"/>
    <w:rsid w:val="006835A8"/>
    <w:rsid w:val="00694038"/>
    <w:rsid w:val="006A1CB5"/>
    <w:rsid w:val="006C795B"/>
    <w:rsid w:val="006D78FE"/>
    <w:rsid w:val="006F25DF"/>
    <w:rsid w:val="006F3D73"/>
    <w:rsid w:val="006F6F42"/>
    <w:rsid w:val="00705637"/>
    <w:rsid w:val="00707BD8"/>
    <w:rsid w:val="00710DAE"/>
    <w:rsid w:val="00714F21"/>
    <w:rsid w:val="0071637B"/>
    <w:rsid w:val="00726BDB"/>
    <w:rsid w:val="007325DF"/>
    <w:rsid w:val="00753EFD"/>
    <w:rsid w:val="00754E46"/>
    <w:rsid w:val="00766214"/>
    <w:rsid w:val="00772EAA"/>
    <w:rsid w:val="00773EC8"/>
    <w:rsid w:val="007829E9"/>
    <w:rsid w:val="0078399C"/>
    <w:rsid w:val="007B7089"/>
    <w:rsid w:val="007C59E7"/>
    <w:rsid w:val="007D3835"/>
    <w:rsid w:val="007D6C8E"/>
    <w:rsid w:val="007E43CD"/>
    <w:rsid w:val="007E50AF"/>
    <w:rsid w:val="007E716D"/>
    <w:rsid w:val="007F42F7"/>
    <w:rsid w:val="00804DD5"/>
    <w:rsid w:val="00812364"/>
    <w:rsid w:val="00813948"/>
    <w:rsid w:val="00822401"/>
    <w:rsid w:val="00823E49"/>
    <w:rsid w:val="00840417"/>
    <w:rsid w:val="00853D4E"/>
    <w:rsid w:val="00855ED2"/>
    <w:rsid w:val="00870385"/>
    <w:rsid w:val="008707FE"/>
    <w:rsid w:val="008776E8"/>
    <w:rsid w:val="008804E6"/>
    <w:rsid w:val="00883629"/>
    <w:rsid w:val="008865DF"/>
    <w:rsid w:val="008A2DD4"/>
    <w:rsid w:val="008A5A11"/>
    <w:rsid w:val="008B09CF"/>
    <w:rsid w:val="008B3429"/>
    <w:rsid w:val="008C6726"/>
    <w:rsid w:val="008D24BA"/>
    <w:rsid w:val="008D7FC6"/>
    <w:rsid w:val="008E11C3"/>
    <w:rsid w:val="008E364E"/>
    <w:rsid w:val="008F06F5"/>
    <w:rsid w:val="008F2D87"/>
    <w:rsid w:val="008F595D"/>
    <w:rsid w:val="009327C9"/>
    <w:rsid w:val="009567A5"/>
    <w:rsid w:val="009626D0"/>
    <w:rsid w:val="00990071"/>
    <w:rsid w:val="0099600A"/>
    <w:rsid w:val="00996456"/>
    <w:rsid w:val="00996730"/>
    <w:rsid w:val="009A273A"/>
    <w:rsid w:val="009A4411"/>
    <w:rsid w:val="009A4473"/>
    <w:rsid w:val="009B3C99"/>
    <w:rsid w:val="009C5790"/>
    <w:rsid w:val="009D4924"/>
    <w:rsid w:val="009D7EE3"/>
    <w:rsid w:val="009E25E1"/>
    <w:rsid w:val="009F75FD"/>
    <w:rsid w:val="00A015FA"/>
    <w:rsid w:val="00A15CFA"/>
    <w:rsid w:val="00A239C8"/>
    <w:rsid w:val="00A24588"/>
    <w:rsid w:val="00A333B1"/>
    <w:rsid w:val="00A4329C"/>
    <w:rsid w:val="00A47BE0"/>
    <w:rsid w:val="00A50EEE"/>
    <w:rsid w:val="00A554A9"/>
    <w:rsid w:val="00A600BD"/>
    <w:rsid w:val="00A66B3A"/>
    <w:rsid w:val="00A929BD"/>
    <w:rsid w:val="00A93BE2"/>
    <w:rsid w:val="00A970AF"/>
    <w:rsid w:val="00A97C6F"/>
    <w:rsid w:val="00AA04D9"/>
    <w:rsid w:val="00AA0E68"/>
    <w:rsid w:val="00AA168F"/>
    <w:rsid w:val="00AB03FB"/>
    <w:rsid w:val="00AB17CD"/>
    <w:rsid w:val="00AC339B"/>
    <w:rsid w:val="00AC3622"/>
    <w:rsid w:val="00AD106F"/>
    <w:rsid w:val="00B16F65"/>
    <w:rsid w:val="00B22F17"/>
    <w:rsid w:val="00B23ED6"/>
    <w:rsid w:val="00B25806"/>
    <w:rsid w:val="00B25C5D"/>
    <w:rsid w:val="00B27376"/>
    <w:rsid w:val="00B33300"/>
    <w:rsid w:val="00B37E42"/>
    <w:rsid w:val="00B5591F"/>
    <w:rsid w:val="00B6399F"/>
    <w:rsid w:val="00B7550C"/>
    <w:rsid w:val="00B77482"/>
    <w:rsid w:val="00B77E53"/>
    <w:rsid w:val="00B8120A"/>
    <w:rsid w:val="00B81DA3"/>
    <w:rsid w:val="00B8200E"/>
    <w:rsid w:val="00BA422F"/>
    <w:rsid w:val="00BA47AB"/>
    <w:rsid w:val="00BB0794"/>
    <w:rsid w:val="00BB29A3"/>
    <w:rsid w:val="00BC0F34"/>
    <w:rsid w:val="00BC313F"/>
    <w:rsid w:val="00BC746A"/>
    <w:rsid w:val="00BD146D"/>
    <w:rsid w:val="00BD3A61"/>
    <w:rsid w:val="00BE26BA"/>
    <w:rsid w:val="00BF3AB9"/>
    <w:rsid w:val="00C1379E"/>
    <w:rsid w:val="00C138AC"/>
    <w:rsid w:val="00C15FC7"/>
    <w:rsid w:val="00C20617"/>
    <w:rsid w:val="00C25B46"/>
    <w:rsid w:val="00C3257E"/>
    <w:rsid w:val="00C35A6C"/>
    <w:rsid w:val="00C41831"/>
    <w:rsid w:val="00C5524E"/>
    <w:rsid w:val="00C561DA"/>
    <w:rsid w:val="00C669D6"/>
    <w:rsid w:val="00C919FF"/>
    <w:rsid w:val="00C968A2"/>
    <w:rsid w:val="00CC399C"/>
    <w:rsid w:val="00CC71C2"/>
    <w:rsid w:val="00CD0A45"/>
    <w:rsid w:val="00CD163C"/>
    <w:rsid w:val="00CD31A8"/>
    <w:rsid w:val="00CD5020"/>
    <w:rsid w:val="00CE2FEF"/>
    <w:rsid w:val="00CE47DC"/>
    <w:rsid w:val="00CF5DDE"/>
    <w:rsid w:val="00D16094"/>
    <w:rsid w:val="00D2590B"/>
    <w:rsid w:val="00D30033"/>
    <w:rsid w:val="00D37028"/>
    <w:rsid w:val="00D44B33"/>
    <w:rsid w:val="00D53BED"/>
    <w:rsid w:val="00D54638"/>
    <w:rsid w:val="00D609A3"/>
    <w:rsid w:val="00D7094A"/>
    <w:rsid w:val="00D71873"/>
    <w:rsid w:val="00D80B6F"/>
    <w:rsid w:val="00D84641"/>
    <w:rsid w:val="00D87BAC"/>
    <w:rsid w:val="00D90730"/>
    <w:rsid w:val="00D90F5C"/>
    <w:rsid w:val="00D94E48"/>
    <w:rsid w:val="00DA1C4A"/>
    <w:rsid w:val="00DA2C3E"/>
    <w:rsid w:val="00DA4193"/>
    <w:rsid w:val="00DA4AF6"/>
    <w:rsid w:val="00DB57E5"/>
    <w:rsid w:val="00DC1102"/>
    <w:rsid w:val="00DC2CF4"/>
    <w:rsid w:val="00DD1617"/>
    <w:rsid w:val="00DD2C07"/>
    <w:rsid w:val="00DD4828"/>
    <w:rsid w:val="00DD51FC"/>
    <w:rsid w:val="00DD720B"/>
    <w:rsid w:val="00DE3926"/>
    <w:rsid w:val="00DF078A"/>
    <w:rsid w:val="00DF3BF2"/>
    <w:rsid w:val="00DF6331"/>
    <w:rsid w:val="00DF6AA6"/>
    <w:rsid w:val="00E0317E"/>
    <w:rsid w:val="00E045AE"/>
    <w:rsid w:val="00E05FDB"/>
    <w:rsid w:val="00E115DF"/>
    <w:rsid w:val="00E14B7C"/>
    <w:rsid w:val="00E23B6C"/>
    <w:rsid w:val="00E25B84"/>
    <w:rsid w:val="00E33A2E"/>
    <w:rsid w:val="00E33F0F"/>
    <w:rsid w:val="00E7174D"/>
    <w:rsid w:val="00E728FA"/>
    <w:rsid w:val="00E72DE9"/>
    <w:rsid w:val="00E73986"/>
    <w:rsid w:val="00E74937"/>
    <w:rsid w:val="00E9523D"/>
    <w:rsid w:val="00E95552"/>
    <w:rsid w:val="00E97608"/>
    <w:rsid w:val="00EA39A3"/>
    <w:rsid w:val="00EB1146"/>
    <w:rsid w:val="00EC1F03"/>
    <w:rsid w:val="00EC1F9F"/>
    <w:rsid w:val="00EC5A59"/>
    <w:rsid w:val="00EC5DB6"/>
    <w:rsid w:val="00ED1230"/>
    <w:rsid w:val="00ED6649"/>
    <w:rsid w:val="00F01560"/>
    <w:rsid w:val="00F05F85"/>
    <w:rsid w:val="00F158D1"/>
    <w:rsid w:val="00F21EBD"/>
    <w:rsid w:val="00F313FF"/>
    <w:rsid w:val="00F328FB"/>
    <w:rsid w:val="00F566BC"/>
    <w:rsid w:val="00F56C85"/>
    <w:rsid w:val="00F71F47"/>
    <w:rsid w:val="00F74005"/>
    <w:rsid w:val="00F7453C"/>
    <w:rsid w:val="00F7792C"/>
    <w:rsid w:val="00F85215"/>
    <w:rsid w:val="00F904DD"/>
    <w:rsid w:val="00F97041"/>
    <w:rsid w:val="00FA2745"/>
    <w:rsid w:val="00FB683D"/>
    <w:rsid w:val="00FC0512"/>
    <w:rsid w:val="00FC0B23"/>
    <w:rsid w:val="00FD10F6"/>
    <w:rsid w:val="00FE38F0"/>
    <w:rsid w:val="00FE5EAE"/>
    <w:rsid w:val="00FF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5FA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772EA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804D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2EAA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rsid w:val="00772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2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2EAA"/>
  </w:style>
  <w:style w:type="paragraph" w:styleId="Caption">
    <w:name w:val="caption"/>
    <w:basedOn w:val="Normal"/>
    <w:next w:val="Normal"/>
    <w:qFormat/>
    <w:rsid w:val="001B187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401B66"/>
    <w:rPr>
      <w:color w:val="0000FF"/>
      <w:u w:val="single"/>
    </w:rPr>
  </w:style>
  <w:style w:type="table" w:styleId="TableGrid">
    <w:name w:val="Table Grid"/>
    <w:basedOn w:val="TableNormal"/>
    <w:rsid w:val="00AA0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AA04D9"/>
    <w:rPr>
      <w:color w:val="800040"/>
      <w:u w:val="single"/>
    </w:rPr>
  </w:style>
  <w:style w:type="paragraph" w:styleId="BalloonText">
    <w:name w:val="Balloon Text"/>
    <w:basedOn w:val="Normal"/>
    <w:link w:val="BalloonTextChar"/>
    <w:rsid w:val="00BA4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47A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gi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hyperlink" Target="http://darcy.rsgc.on.ca/ACES/ICS2O/Exams/2011RobotsExamLabours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gif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://darcy.rsgc.on.ca/ACES/ICS2O/Exams/Hero/Hero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STUDENTS</vt:lpstr>
    </vt:vector>
  </TitlesOfParts>
  <Company>Perfect Systems</Company>
  <LinksUpToDate>false</LinksUpToDate>
  <CharactersWithSpaces>4079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http://darcy.rsgc.on.ca/ACES/TEE2O/Exams/2010RobotsExam.htm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STUDENTS</dc:title>
  <dc:creator>Chris D'Arcy</dc:creator>
  <cp:lastModifiedBy>CDArcy</cp:lastModifiedBy>
  <cp:revision>8</cp:revision>
  <cp:lastPrinted>2006-05-28T16:34:00Z</cp:lastPrinted>
  <dcterms:created xsi:type="dcterms:W3CDTF">2011-05-16T10:43:00Z</dcterms:created>
  <dcterms:modified xsi:type="dcterms:W3CDTF">2011-06-15T12:07:00Z</dcterms:modified>
</cp:coreProperties>
</file>